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额尔古纳</w:t>
      </w:r>
      <w:r>
        <w:rPr>
          <w:rFonts w:hint="eastAsia" w:ascii="方正小标宋简体" w:hAnsi="方正小标宋简体" w:eastAsia="方正小标宋简体" w:cs="方正小标宋简体"/>
          <w:sz w:val="44"/>
          <w:szCs w:val="44"/>
        </w:rPr>
        <w:t>市机构改革编制人员转隶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spacing w:line="560" w:lineRule="exact"/>
        <w:rPr>
          <w:rFonts w:ascii="仿宋" w:hAnsi="仿宋" w:eastAsia="仿宋"/>
          <w:sz w:val="32"/>
          <w:szCs w:val="32"/>
        </w:rPr>
      </w:pP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机构和编制人员转隶是落实《额尔古纳市机构改革方案》的重要环节，是按期有序完成改革各项工作的重中之重。为顺利高效地完成机构和编制人员转隶工作，特制定如下方案。</w:t>
      </w:r>
    </w:p>
    <w:p>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一、指导思想和基本原则</w:t>
      </w:r>
    </w:p>
    <w:p>
      <w:pPr>
        <w:spacing w:line="560" w:lineRule="exact"/>
        <w:ind w:firstLine="707" w:firstLineChars="221"/>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精神，坚持以习近平新时代中国特色社会主义思想为指导，牢固树立“四个意识”、坚定“四个自信”，自觉践行“两个维护”，全面贯彻党中央关于深化党和国家机构改革重要精神，全面贯彻自治区党委十届七次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呼伦贝尔市委四届八次全会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u w:val="none"/>
          <w:lang w:eastAsia="zh-CN"/>
        </w:rPr>
        <w:t>额尔古纳市委五</w:t>
      </w:r>
      <w:r>
        <w:rPr>
          <w:rFonts w:hint="eastAsia" w:ascii="仿宋_GB2312" w:hAnsi="仿宋_GB2312" w:eastAsia="仿宋_GB2312" w:cs="仿宋_GB2312"/>
          <w:sz w:val="32"/>
          <w:szCs w:val="32"/>
          <w:u w:val="none"/>
          <w:lang w:val="en-US" w:eastAsia="zh-CN"/>
        </w:rPr>
        <w:t>届九次全会</w:t>
      </w:r>
      <w:r>
        <w:rPr>
          <w:rFonts w:hint="eastAsia" w:ascii="仿宋_GB2312" w:hAnsi="仿宋_GB2312" w:eastAsia="仿宋_GB2312" w:cs="仿宋_GB2312"/>
          <w:sz w:val="32"/>
          <w:szCs w:val="32"/>
        </w:rPr>
        <w:t>精神，认真落实《内蒙古自治区党委办公厅自治区政府办公厅印发〈关于盟市、旗县（市、区）机构改革的总体意见〉的通知》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《额尔古纳市机构改革方案》和《额尔古纳市机构改革实施方案》的要求,确保涉改部门、单</w:t>
      </w:r>
      <w:r>
        <w:rPr>
          <w:rFonts w:hint="eastAsia" w:ascii="仿宋_GB2312" w:hAnsi="仿宋_GB2312" w:eastAsia="仿宋_GB2312" w:cs="仿宋_GB2312"/>
          <w:spacing w:val="-11"/>
          <w:sz w:val="32"/>
          <w:szCs w:val="32"/>
        </w:rPr>
        <w:t>位的机构和编制人员转隶及时到位，为稳妥有序推进改革提供保障。</w:t>
      </w:r>
    </w:p>
    <w:p>
      <w:pPr>
        <w:spacing w:line="560" w:lineRule="exact"/>
        <w:ind w:firstLine="707" w:firstLineChars="221"/>
        <w:rPr>
          <w:rFonts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sz w:val="32"/>
          <w:szCs w:val="32"/>
        </w:rPr>
        <w:t>1.依法依规,有序推进。</w:t>
      </w:r>
      <w:r>
        <w:rPr>
          <w:rFonts w:hint="eastAsia" w:ascii="仿宋_GB2312" w:hAnsi="仿宋_GB2312" w:eastAsia="仿宋_GB2312" w:cs="仿宋_GB2312"/>
          <w:sz w:val="32"/>
          <w:szCs w:val="32"/>
        </w:rPr>
        <w:t>严格执行机构编制管理和组织人事等有关法律法规和制度,按照《额尔古纳市机构改革方案》确定的改革任务稳步有序、压茬推进，在规定时间内分步实施，成熟一个、转隶一个，实现无缝对接。</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sz w:val="32"/>
          <w:szCs w:val="32"/>
        </w:rPr>
        <w:t>2.先立后破,不立不破。</w:t>
      </w:r>
      <w:r>
        <w:rPr>
          <w:rFonts w:hint="eastAsia" w:ascii="仿宋_GB2312" w:hAnsi="仿宋_GB2312" w:eastAsia="仿宋_GB2312" w:cs="仿宋_GB2312"/>
          <w:sz w:val="32"/>
          <w:szCs w:val="32"/>
        </w:rPr>
        <w:t>涉改部门主要领导到位后，有序推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进机构和编制人员转隶工作。整个转隶过程做到迅速有序，划入的职责由新部门承担，划入的人员接受新部门领导，以新部门名义开展工作。为确保各项工作不断档，各相关部门在转隶完成前，继续承担现有职责，确保各项工作有序衔接。</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sz w:val="32"/>
          <w:szCs w:val="32"/>
        </w:rPr>
        <w:t>3.编随事走，人随编走。</w:t>
      </w:r>
      <w:r>
        <w:rPr>
          <w:rFonts w:hint="eastAsia" w:ascii="仿宋_GB2312" w:hAnsi="仿宋_GB2312" w:eastAsia="仿宋_GB2312" w:cs="仿宋_GB2312"/>
          <w:sz w:val="32"/>
          <w:szCs w:val="32"/>
        </w:rPr>
        <w:t>涉改部门业务科室职责全部划转的，现有编制人员整体转隶；业务科室职责部分划转的，按任务量将编制和承担职责的人员一并转隶。新组建机构人员编制主要从划出职责机构人员编制中划转，部分从被整合部门内设综合机构的人员编制中划转。涉改事业单位及人员转隶同步推进。根据部门行政职责调整情况，职责基本对应的事业单位，机构和编制人员整建制转隶；大部分对应的，机构和相关编制人员转隶；少部分对应的，机构不转隶，只转隶相关编制人员，并划入部门现有所属事业单位，不新增机构。改革后，部门和单位不得产生人员超编。</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sz w:val="32"/>
          <w:szCs w:val="32"/>
        </w:rPr>
        <w:t>4.先行转隶，后做“三定”。</w:t>
      </w:r>
      <w:r>
        <w:rPr>
          <w:rFonts w:hint="eastAsia" w:ascii="仿宋_GB2312" w:hAnsi="仿宋_GB2312" w:eastAsia="仿宋_GB2312" w:cs="仿宋_GB2312"/>
          <w:sz w:val="32"/>
          <w:szCs w:val="32"/>
        </w:rPr>
        <w:t>根据机构改革后相关部门职责调整情况，按照确定的机构和编制划转数额,及时完成相关部门的有关职责、机构、编制、人员划转。转隶后，按程序制定本部门“三定”规定。涉改事业单位按照先转隶、后改革、再“五定”的程序进行。</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sz w:val="32"/>
          <w:szCs w:val="32"/>
        </w:rPr>
        <w:t>5.部门协作，沟通协商。</w:t>
      </w:r>
      <w:r>
        <w:rPr>
          <w:rFonts w:hint="eastAsia" w:ascii="仿宋_GB2312" w:hAnsi="仿宋_GB2312" w:eastAsia="仿宋_GB2312" w:cs="仿宋_GB2312"/>
          <w:sz w:val="32"/>
          <w:szCs w:val="32"/>
        </w:rPr>
        <w:t>相关部门要服从大局，协作配合，积极开展机构改革相关工作。转隶过程中，转入转出部门要加强沟通，规范工作程序，在遵循机构改革有关精神的前提下，协商解决各类问题，达成共识，及时办理相关手续，推动转隶工作高效有序进行。</w:t>
      </w:r>
    </w:p>
    <w:p>
      <w:pPr>
        <w:spacing w:line="560" w:lineRule="exact"/>
        <w:ind w:firstLine="707" w:firstLineChars="221"/>
        <w:rPr>
          <w:rFonts w:ascii="楷体_GB2312" w:hAnsi="楷体_GB2312" w:eastAsia="楷体_GB2312" w:cs="楷体_GB2312"/>
          <w:sz w:val="32"/>
          <w:szCs w:val="32"/>
        </w:rPr>
      </w:pPr>
      <w:r>
        <w:rPr>
          <w:rFonts w:hint="eastAsia" w:ascii="楷体_GB2312" w:hAnsi="楷体_GB2312" w:eastAsia="楷体_GB2312" w:cs="楷体_GB2312"/>
          <w:sz w:val="32"/>
          <w:szCs w:val="32"/>
        </w:rPr>
        <w:t>（三）时间安排</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机构和编制人员转隶工作于2019年1月底前基本完成。</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二、责任分工</w:t>
      </w:r>
    </w:p>
    <w:p>
      <w:pPr>
        <w:spacing w:line="560" w:lineRule="exact"/>
        <w:ind w:firstLine="707" w:firstLineChars="221"/>
        <w:rPr>
          <w:rFonts w:ascii="楷体_GB2312" w:hAnsi="楷体_GB2312" w:eastAsia="楷体_GB2312" w:cs="楷体_GB2312"/>
          <w:sz w:val="32"/>
          <w:szCs w:val="32"/>
        </w:rPr>
      </w:pPr>
      <w:r>
        <w:rPr>
          <w:rFonts w:hint="eastAsia" w:ascii="楷体_GB2312" w:hAnsi="楷体_GB2312" w:eastAsia="楷体_GB2312" w:cs="楷体_GB2312"/>
          <w:sz w:val="32"/>
          <w:szCs w:val="32"/>
        </w:rPr>
        <w:t>（一）成立专项推进组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根据工作需要，设立6个专项推进组，由市领导任组长，牵头推进分管领域相关部门、单位的机构和编制人员转隶工作，协调解决转隶过程中遇到的问题，确保转隶工作顺利推进。</w:t>
      </w:r>
    </w:p>
    <w:p>
      <w:pPr>
        <w:spacing w:line="560" w:lineRule="exact"/>
        <w:ind w:firstLine="710" w:firstLineChars="221"/>
        <w:rPr>
          <w:rFonts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专项组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组长：邱革评（市委常委、宣传</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部长）</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协调单位：市委宣传部（市新闻出版</w:t>
      </w:r>
      <w:r>
        <w:rPr>
          <w:rFonts w:hint="eastAsia" w:ascii="仿宋_GB2312" w:hAnsi="仿宋_GB2312" w:eastAsia="仿宋_GB2312" w:cs="仿宋_GB2312"/>
          <w:sz w:val="32"/>
          <w:szCs w:val="32"/>
          <w:lang w:eastAsia="zh-CN"/>
        </w:rPr>
        <w:t>广电</w:t>
      </w:r>
      <w:r>
        <w:rPr>
          <w:rFonts w:hint="eastAsia" w:ascii="仿宋_GB2312" w:hAnsi="仿宋_GB2312" w:eastAsia="仿宋_GB2312" w:cs="仿宋_GB2312"/>
          <w:sz w:val="32"/>
          <w:szCs w:val="32"/>
        </w:rPr>
        <w:t>局）</w:t>
      </w:r>
    </w:p>
    <w:p>
      <w:pPr>
        <w:spacing w:line="560" w:lineRule="exact"/>
        <w:ind w:firstLine="710" w:firstLineChars="221"/>
        <w:rPr>
          <w:rFonts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专项组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李明亚</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eastAsia="zh-CN"/>
        </w:rPr>
        <w:t>常委</w:t>
      </w:r>
      <w:r>
        <w:rPr>
          <w:rFonts w:hint="eastAsia" w:ascii="仿宋_GB2312" w:hAnsi="仿宋_GB2312" w:eastAsia="仿宋_GB2312" w:cs="仿宋_GB2312"/>
          <w:sz w:val="32"/>
          <w:szCs w:val="32"/>
        </w:rPr>
        <w:t>、政法委书记）</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协调单位：市委政法委员会</w:t>
      </w:r>
    </w:p>
    <w:p>
      <w:pPr>
        <w:spacing w:line="560" w:lineRule="exact"/>
        <w:ind w:firstLine="710" w:firstLineChars="221"/>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第三专项组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闫淑霞</w:t>
      </w:r>
      <w:r>
        <w:rPr>
          <w:rFonts w:hint="eastAsia" w:ascii="仿宋_GB2312" w:hAnsi="仿宋_GB2312" w:eastAsia="仿宋_GB2312" w:cs="仿宋_GB2312"/>
          <w:sz w:val="32"/>
          <w:szCs w:val="32"/>
        </w:rPr>
        <w:t>（市委常委、统战</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部长）</w:t>
      </w:r>
    </w:p>
    <w:p>
      <w:pPr>
        <w:spacing w:line="560" w:lineRule="exact"/>
        <w:ind w:firstLine="707" w:firstLineChars="221"/>
        <w:rPr>
          <w:rFonts w:ascii="仿宋" w:hAnsi="仿宋" w:eastAsia="仿宋"/>
          <w:sz w:val="32"/>
          <w:szCs w:val="32"/>
        </w:rPr>
      </w:pPr>
      <w:r>
        <w:rPr>
          <w:rFonts w:hint="eastAsia" w:ascii="仿宋_GB2312" w:hAnsi="仿宋_GB2312" w:eastAsia="仿宋_GB2312" w:cs="仿宋_GB2312"/>
          <w:sz w:val="32"/>
          <w:szCs w:val="32"/>
        </w:rPr>
        <w:t>协调单位：市委统战部（市宗教事务局）</w:t>
      </w:r>
    </w:p>
    <w:p>
      <w:pPr>
        <w:spacing w:line="560" w:lineRule="exact"/>
        <w:ind w:firstLine="710" w:firstLineChars="22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第四专项组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组长：李风华（市委常委、组织</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部长）</w:t>
      </w:r>
    </w:p>
    <w:p>
      <w:pPr>
        <w:spacing w:line="560" w:lineRule="exact"/>
        <w:ind w:firstLine="707" w:firstLineChars="221"/>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协调单位：市委组织部（</w:t>
      </w:r>
      <w:r>
        <w:rPr>
          <w:rFonts w:hint="eastAsia" w:ascii="仿宋_GB2312" w:hAnsi="仿宋_GB2312" w:eastAsia="仿宋_GB2312" w:cs="仿宋_GB2312"/>
          <w:sz w:val="32"/>
          <w:szCs w:val="32"/>
          <w:lang w:eastAsia="zh-CN"/>
        </w:rPr>
        <w:t>市委直属机关工作委员会、</w:t>
      </w:r>
      <w:r>
        <w:rPr>
          <w:rFonts w:hint="eastAsia" w:ascii="仿宋_GB2312" w:hAnsi="仿宋_GB2312" w:eastAsia="仿宋_GB2312" w:cs="仿宋_GB2312"/>
          <w:sz w:val="32"/>
          <w:szCs w:val="32"/>
        </w:rPr>
        <w:t>市委老干部局、市公务员局）</w:t>
      </w:r>
    </w:p>
    <w:p>
      <w:pPr>
        <w:spacing w:line="560" w:lineRule="exact"/>
        <w:ind w:firstLine="710" w:firstLineChars="221"/>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第五专项组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组长：申明俭（市委常委、市委</w:t>
      </w:r>
      <w:r>
        <w:rPr>
          <w:rFonts w:hint="eastAsia" w:ascii="仿宋_GB2312" w:hAnsi="仿宋_GB2312" w:eastAsia="仿宋_GB2312" w:cs="仿宋_GB2312"/>
          <w:sz w:val="32"/>
          <w:szCs w:val="32"/>
          <w:lang w:eastAsia="zh-CN"/>
        </w:rPr>
        <w:t>办公室主任</w:t>
      </w:r>
      <w:r>
        <w:rPr>
          <w:rFonts w:hint="eastAsia" w:ascii="仿宋_GB2312" w:hAnsi="仿宋_GB2312" w:eastAsia="仿宋_GB2312" w:cs="仿宋_GB2312"/>
          <w:sz w:val="32"/>
          <w:szCs w:val="32"/>
        </w:rPr>
        <w:t>）</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协调单位：市委办公室（</w:t>
      </w:r>
      <w:r>
        <w:rPr>
          <w:rFonts w:hint="eastAsia" w:ascii="仿宋_GB2312" w:hAnsi="仿宋_GB2312" w:eastAsia="仿宋_GB2312" w:cs="仿宋_GB2312"/>
          <w:sz w:val="32"/>
          <w:szCs w:val="32"/>
          <w:lang w:eastAsia="zh-CN"/>
        </w:rPr>
        <w:t>政策研究室、</w:t>
      </w:r>
      <w:r>
        <w:rPr>
          <w:rFonts w:hint="eastAsia" w:ascii="仿宋_GB2312" w:hAnsi="仿宋_GB2312" w:eastAsia="仿宋_GB2312" w:cs="仿宋_GB2312"/>
          <w:sz w:val="32"/>
          <w:szCs w:val="32"/>
        </w:rPr>
        <w:t>市档案局）、市委保密机要局</w:t>
      </w:r>
    </w:p>
    <w:p>
      <w:pPr>
        <w:spacing w:line="560" w:lineRule="exact"/>
        <w:ind w:firstLine="710" w:firstLineChars="22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第六专项组</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组长：晋洪生（市委常委、政府常务副市长）</w:t>
      </w:r>
    </w:p>
    <w:p>
      <w:pPr>
        <w:spacing w:line="560" w:lineRule="exact"/>
        <w:ind w:firstLine="707" w:firstLineChars="221"/>
        <w:rPr>
          <w:rFonts w:hint="eastAsia" w:ascii="仿宋_GB2312" w:hAnsi="仿宋_GB2312" w:eastAsia="仿宋_GB2312" w:cs="仿宋_GB2312"/>
          <w:color w:val="FF0000"/>
          <w:sz w:val="32"/>
          <w:szCs w:val="32"/>
          <w:u w:val="single"/>
          <w:lang w:eastAsia="zh-CN"/>
        </w:rPr>
      </w:pPr>
      <w:r>
        <w:rPr>
          <w:rFonts w:hint="eastAsia" w:ascii="仿宋_GB2312" w:hAnsi="仿宋_GB2312" w:eastAsia="仿宋_GB2312" w:cs="仿宋_GB2312"/>
          <w:sz w:val="32"/>
          <w:szCs w:val="32"/>
        </w:rPr>
        <w:t>副组长：市政府相关分管副市长</w:t>
      </w:r>
      <w:r>
        <w:rPr>
          <w:rFonts w:hint="eastAsia" w:ascii="仿宋_GB2312" w:hAnsi="仿宋_GB2312" w:eastAsia="仿宋_GB2312" w:cs="仿宋_GB2312"/>
          <w:sz w:val="32"/>
          <w:szCs w:val="32"/>
          <w:lang w:eastAsia="zh-CN"/>
        </w:rPr>
        <w:t>、政府办公室主任</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协调单位：</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1.晋洪生常务副市长协调</w:t>
      </w:r>
      <w:r>
        <w:rPr>
          <w:rFonts w:hint="eastAsia" w:ascii="仿宋_GB2312" w:hAnsi="仿宋_GB2312" w:eastAsia="仿宋_GB2312" w:cs="仿宋_GB2312"/>
          <w:sz w:val="32"/>
          <w:szCs w:val="32"/>
          <w:lang w:eastAsia="zh-CN"/>
        </w:rPr>
        <w:t>市发展和改革委员会（粮食和物资储备局）、</w:t>
      </w:r>
      <w:r>
        <w:rPr>
          <w:rFonts w:hint="eastAsia" w:ascii="仿宋_GB2312" w:hAnsi="仿宋_GB2312" w:eastAsia="仿宋_GB2312" w:cs="仿宋_GB2312"/>
          <w:sz w:val="32"/>
          <w:szCs w:val="32"/>
        </w:rPr>
        <w:t>市财政局（国有资产监督管理委员会）</w:t>
      </w:r>
      <w:r>
        <w:rPr>
          <w:rFonts w:hint="eastAsia" w:ascii="仿宋_GB2312" w:hAnsi="仿宋_GB2312" w:eastAsia="仿宋_GB2312" w:cs="仿宋_GB2312"/>
          <w:sz w:val="32"/>
          <w:szCs w:val="32"/>
          <w:lang w:eastAsia="zh-CN"/>
        </w:rPr>
        <w:t>、市人力资源和社会保障局、市应急管理局、市审计局、市统计局、市信访局</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、市政务服务局</w:t>
      </w:r>
      <w:r>
        <w:rPr>
          <w:rFonts w:hint="eastAsia" w:ascii="仿宋_GB2312" w:hAnsi="仿宋_GB2312" w:eastAsia="仿宋_GB2312" w:cs="仿宋_GB2312"/>
          <w:sz w:val="32"/>
          <w:szCs w:val="32"/>
        </w:rPr>
        <w:t>；</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周丽荣</w:t>
      </w:r>
      <w:r>
        <w:rPr>
          <w:rFonts w:hint="eastAsia" w:ascii="仿宋_GB2312" w:hAnsi="仿宋_GB2312" w:eastAsia="仿宋_GB2312" w:cs="仿宋_GB2312"/>
          <w:sz w:val="32"/>
          <w:szCs w:val="32"/>
        </w:rPr>
        <w:t>副市长协调市教育和科技局</w:t>
      </w:r>
      <w:r>
        <w:rPr>
          <w:rFonts w:hint="eastAsia" w:ascii="仿宋_GB2312" w:hAnsi="仿宋_GB2312" w:eastAsia="仿宋_GB2312" w:cs="仿宋_GB2312"/>
          <w:sz w:val="32"/>
          <w:szCs w:val="32"/>
          <w:lang w:eastAsia="zh-CN"/>
        </w:rPr>
        <w:t>、市民政局、市卫生健康委员会（蒙中医药管理局、爱国卫生运动委员会办公室）、市退役军人事务局、市市场监督管理局（知识产权局）、市医疗保障局</w:t>
      </w:r>
      <w:r>
        <w:rPr>
          <w:rFonts w:hint="eastAsia" w:ascii="仿宋_GB2312" w:hAnsi="仿宋_GB2312" w:eastAsia="仿宋_GB2312" w:cs="仿宋_GB2312"/>
          <w:sz w:val="32"/>
          <w:szCs w:val="32"/>
        </w:rPr>
        <w:t>；</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3.张</w:t>
      </w:r>
      <w:r>
        <w:rPr>
          <w:rFonts w:hint="eastAsia" w:ascii="仿宋_GB2312" w:hAnsi="仿宋_GB2312" w:eastAsia="仿宋_GB2312" w:cs="仿宋_GB2312"/>
          <w:sz w:val="32"/>
          <w:szCs w:val="32"/>
          <w:lang w:eastAsia="zh-CN"/>
        </w:rPr>
        <w:t>晓东</w:t>
      </w:r>
      <w:r>
        <w:rPr>
          <w:rFonts w:hint="eastAsia" w:ascii="仿宋_GB2312" w:hAnsi="仿宋_GB2312" w:eastAsia="仿宋_GB2312" w:cs="仿宋_GB2312"/>
          <w:sz w:val="32"/>
          <w:szCs w:val="32"/>
        </w:rPr>
        <w:t>副市长协调市公安局</w:t>
      </w:r>
      <w:r>
        <w:rPr>
          <w:rFonts w:hint="eastAsia" w:ascii="仿宋_GB2312" w:hAnsi="仿宋_GB2312" w:eastAsia="仿宋_GB2312" w:cs="仿宋_GB2312"/>
          <w:sz w:val="32"/>
          <w:szCs w:val="32"/>
          <w:lang w:eastAsia="zh-CN"/>
        </w:rPr>
        <w:t>、市司法局</w:t>
      </w:r>
      <w:r>
        <w:rPr>
          <w:rFonts w:hint="eastAsia" w:ascii="仿宋_GB2312" w:hAnsi="仿宋_GB2312" w:eastAsia="仿宋_GB2312" w:cs="仿宋_GB2312"/>
          <w:sz w:val="32"/>
          <w:szCs w:val="32"/>
        </w:rPr>
        <w:t>；</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贾志奎</w:t>
      </w:r>
      <w:r>
        <w:rPr>
          <w:rFonts w:hint="eastAsia" w:ascii="仿宋_GB2312" w:hAnsi="仿宋_GB2312" w:eastAsia="仿宋_GB2312" w:cs="仿宋_GB2312"/>
          <w:sz w:val="32"/>
          <w:szCs w:val="32"/>
        </w:rPr>
        <w:t>副市长协调市民族事务委员会（蒙古语文工作委员会）</w:t>
      </w:r>
      <w:r>
        <w:rPr>
          <w:rFonts w:hint="eastAsia" w:ascii="仿宋_GB2312" w:hAnsi="仿宋_GB2312" w:eastAsia="仿宋_GB2312" w:cs="仿宋_GB2312"/>
          <w:sz w:val="32"/>
          <w:szCs w:val="32"/>
          <w:lang w:eastAsia="zh-CN"/>
        </w:rPr>
        <w:t>、市交通运输局、市水利局、市农牧局（扶贫开发办公室）、市林业和草原局</w:t>
      </w:r>
      <w:r>
        <w:rPr>
          <w:rFonts w:hint="eastAsia" w:ascii="仿宋_GB2312" w:hAnsi="仿宋_GB2312" w:eastAsia="仿宋_GB2312" w:cs="仿宋_GB2312"/>
          <w:sz w:val="32"/>
          <w:szCs w:val="32"/>
        </w:rPr>
        <w:t>；</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徐向泽</w:t>
      </w:r>
      <w:r>
        <w:rPr>
          <w:rFonts w:hint="eastAsia" w:ascii="仿宋_GB2312" w:hAnsi="仿宋_GB2312" w:eastAsia="仿宋_GB2312" w:cs="仿宋_GB2312"/>
          <w:sz w:val="32"/>
          <w:szCs w:val="32"/>
        </w:rPr>
        <w:t>副市长协调市自然资源局</w:t>
      </w:r>
      <w:r>
        <w:rPr>
          <w:rFonts w:hint="eastAsia" w:ascii="仿宋_GB2312" w:hAnsi="仿宋_GB2312" w:eastAsia="仿宋_GB2312" w:cs="仿宋_GB2312"/>
          <w:sz w:val="32"/>
          <w:szCs w:val="32"/>
          <w:lang w:eastAsia="zh-CN"/>
        </w:rPr>
        <w:t>、市住房和城乡建设局（人民防空办公室）、市文化旅游体育局（文物局）、城市管理综合执法局</w:t>
      </w:r>
      <w:r>
        <w:rPr>
          <w:rFonts w:hint="eastAsia" w:ascii="仿宋_GB2312" w:hAnsi="仿宋_GB2312" w:eastAsia="仿宋_GB2312" w:cs="仿宋_GB2312"/>
          <w:sz w:val="32"/>
          <w:szCs w:val="32"/>
        </w:rPr>
        <w:t>；</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甄英</w:t>
      </w:r>
      <w:r>
        <w:rPr>
          <w:rFonts w:hint="eastAsia" w:ascii="仿宋_GB2312" w:hAnsi="仿宋_GB2312" w:eastAsia="仿宋_GB2312" w:cs="仿宋_GB2312"/>
          <w:sz w:val="32"/>
          <w:szCs w:val="32"/>
        </w:rPr>
        <w:t>副市长协调市工业和信息化局</w:t>
      </w:r>
      <w:r>
        <w:rPr>
          <w:rFonts w:hint="eastAsia" w:ascii="仿宋_GB2312" w:hAnsi="仿宋_GB2312" w:eastAsia="仿宋_GB2312" w:cs="仿宋_GB2312"/>
          <w:sz w:val="32"/>
          <w:szCs w:val="32"/>
          <w:lang w:eastAsia="zh-CN"/>
        </w:rPr>
        <w:t>、市政府外事办公室（商务局、口岸管理办公室）</w:t>
      </w:r>
      <w:r>
        <w:rPr>
          <w:rFonts w:hint="eastAsia" w:ascii="仿宋_GB2312" w:hAnsi="仿宋_GB2312" w:eastAsia="仿宋_GB2312" w:cs="仿宋_GB2312"/>
          <w:sz w:val="32"/>
          <w:szCs w:val="32"/>
        </w:rPr>
        <w:t>；</w:t>
      </w:r>
    </w:p>
    <w:p>
      <w:pPr>
        <w:spacing w:line="56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7.李成刚主任协调市政府办公室。</w:t>
      </w:r>
    </w:p>
    <w:p>
      <w:pPr>
        <w:spacing w:line="560" w:lineRule="exact"/>
        <w:ind w:firstLine="707" w:firstLineChars="221"/>
        <w:rPr>
          <w:rFonts w:ascii="楷体" w:hAnsi="楷体" w:eastAsia="楷体"/>
          <w:sz w:val="32"/>
          <w:szCs w:val="32"/>
        </w:rPr>
      </w:pPr>
      <w:r>
        <w:rPr>
          <w:rFonts w:hint="eastAsia" w:ascii="楷体" w:hAnsi="楷体" w:eastAsia="楷体"/>
          <w:sz w:val="32"/>
          <w:szCs w:val="32"/>
        </w:rPr>
        <w:t>（二）相关部门职责</w:t>
      </w:r>
    </w:p>
    <w:p>
      <w:pPr>
        <w:spacing w:line="560" w:lineRule="exact"/>
        <w:ind w:firstLine="710" w:firstLineChars="221"/>
        <w:rPr>
          <w:rFonts w:ascii="仿宋" w:hAnsi="仿宋" w:eastAsia="仿宋_GB2312"/>
          <w:sz w:val="32"/>
          <w:szCs w:val="32"/>
        </w:rPr>
      </w:pPr>
      <w:r>
        <w:rPr>
          <w:rFonts w:hint="eastAsia" w:ascii="仿宋_GB2312" w:hAnsi="仿宋_GB2312" w:eastAsia="仿宋_GB2312" w:cs="仿宋_GB2312"/>
          <w:b/>
          <w:bCs/>
          <w:sz w:val="32"/>
          <w:szCs w:val="32"/>
        </w:rPr>
        <w:t>1.市委编办：</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额尔古纳</w:t>
      </w:r>
      <w:r>
        <w:rPr>
          <w:rFonts w:hint="eastAsia" w:ascii="仿宋_GB2312" w:hAnsi="仿宋_GB2312" w:eastAsia="仿宋_GB2312" w:cs="仿宋_GB2312"/>
          <w:sz w:val="32"/>
          <w:szCs w:val="32"/>
        </w:rPr>
        <w:t>市机构改革方案》，提出机构和编制人员转隶基础意见。</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2.市委组织部、市人社局：</w:t>
      </w:r>
      <w:r>
        <w:rPr>
          <w:rFonts w:hint="eastAsia" w:ascii="仿宋_GB2312" w:hAnsi="仿宋_GB2312" w:eastAsia="仿宋_GB2312" w:cs="仿宋_GB2312"/>
          <w:sz w:val="32"/>
          <w:szCs w:val="32"/>
        </w:rPr>
        <w:t>负责转隶人员人事手续办理等工作。</w:t>
      </w:r>
    </w:p>
    <w:p>
      <w:pPr>
        <w:spacing w:line="560" w:lineRule="exact"/>
        <w:ind w:firstLine="710" w:firstLineChars="221"/>
        <w:rPr>
          <w:rFonts w:ascii="仿宋" w:hAnsi="仿宋" w:eastAsia="仿宋_GB2312"/>
          <w:sz w:val="32"/>
          <w:szCs w:val="32"/>
        </w:rPr>
      </w:pPr>
      <w:r>
        <w:rPr>
          <w:rFonts w:hint="eastAsia" w:ascii="仿宋_GB2312" w:hAnsi="仿宋_GB2312" w:eastAsia="仿宋_GB2312" w:cs="仿宋_GB2312"/>
          <w:b/>
          <w:bCs/>
          <w:sz w:val="32"/>
          <w:szCs w:val="32"/>
        </w:rPr>
        <w:t>3.市委组织部（市委老干部局）：</w:t>
      </w:r>
      <w:r>
        <w:rPr>
          <w:rFonts w:hint="eastAsia" w:ascii="仿宋_GB2312" w:hAnsi="仿宋_GB2312" w:eastAsia="仿宋_GB2312" w:cs="仿宋_GB2312"/>
          <w:sz w:val="32"/>
          <w:szCs w:val="32"/>
        </w:rPr>
        <w:t>负责保障涉改部门老干部合法权益，确保老干部工作正常进行。</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4.市财政局：</w:t>
      </w:r>
      <w:r>
        <w:rPr>
          <w:rFonts w:hint="eastAsia" w:ascii="仿宋_GB2312" w:hAnsi="仿宋_GB2312" w:eastAsia="仿宋_GB2312" w:cs="仿宋_GB2312"/>
          <w:sz w:val="32"/>
          <w:szCs w:val="32"/>
        </w:rPr>
        <w:t>根据《关于做好党和国家机构改革有关国有资产管理工作的通知》（财资〔2018〕31号）要求，按照“资产随职能和人员走”的原则，负责办公设备等国有资产调整登记工作。</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sz w:val="32"/>
          <w:szCs w:val="32"/>
        </w:rPr>
        <w:t>市委办公室（市档案局）：</w:t>
      </w:r>
      <w:r>
        <w:rPr>
          <w:rFonts w:hint="eastAsia" w:ascii="仿宋_GB2312" w:hAnsi="仿宋_GB2312" w:eastAsia="仿宋_GB2312" w:cs="仿宋_GB2312"/>
          <w:sz w:val="32"/>
          <w:szCs w:val="32"/>
        </w:rPr>
        <w:t>贯彻落实中办、国办转发的《国家档案局关于在地方机构改革中加强档案工作的意见》（厅字〔2018〕79号）精神，指导相关部门做好档案整理和移交工作，保持档案资料完整。</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三、转隶流程</w:t>
      </w:r>
    </w:p>
    <w:p>
      <w:pPr>
        <w:spacing w:line="560" w:lineRule="exact"/>
        <w:ind w:firstLine="707" w:firstLineChars="221"/>
        <w:rPr>
          <w:rFonts w:ascii="楷体" w:hAnsi="楷体" w:eastAsia="楷体"/>
          <w:sz w:val="32"/>
          <w:szCs w:val="32"/>
        </w:rPr>
      </w:pPr>
      <w:r>
        <w:rPr>
          <w:rFonts w:hint="eastAsia" w:ascii="楷体_GB2312" w:hAnsi="楷体_GB2312" w:eastAsia="楷体_GB2312" w:cs="楷体_GB2312"/>
          <w:sz w:val="32"/>
          <w:szCs w:val="32"/>
        </w:rPr>
        <w:t>（一）准备阶段（2019年1月</w:t>
      </w:r>
      <w:r>
        <w:rPr>
          <w:rFonts w:hint="eastAsia" w:ascii="楷体_GB2312" w:hAnsi="楷体_GB2312" w:eastAsia="楷体_GB2312" w:cs="楷体_GB2312"/>
          <w:sz w:val="32"/>
          <w:szCs w:val="32"/>
          <w:lang w:eastAsia="zh-CN"/>
        </w:rPr>
        <w:t>中</w:t>
      </w:r>
      <w:r>
        <w:rPr>
          <w:rFonts w:hint="eastAsia" w:ascii="楷体_GB2312" w:hAnsi="楷体_GB2312" w:eastAsia="楷体_GB2312" w:cs="楷体_GB2312"/>
          <w:sz w:val="32"/>
          <w:szCs w:val="32"/>
        </w:rPr>
        <w:t>旬</w:t>
      </w:r>
      <w:r>
        <w:rPr>
          <w:rFonts w:hint="eastAsia" w:ascii="楷体_GB2312" w:hAnsi="楷体_GB2312" w:eastAsia="楷体_GB2312" w:cs="楷体_GB2312"/>
          <w:sz w:val="32"/>
          <w:szCs w:val="32"/>
          <w:lang w:eastAsia="zh-CN"/>
        </w:rPr>
        <w:t>前</w:t>
      </w:r>
      <w:bookmarkStart w:id="0" w:name="_GoBack"/>
      <w:bookmarkEnd w:id="0"/>
      <w:r>
        <w:rPr>
          <w:rFonts w:hint="eastAsia" w:ascii="楷体_GB2312" w:hAnsi="楷体_GB2312" w:eastAsia="楷体_GB2312" w:cs="楷体_GB2312"/>
          <w:sz w:val="32"/>
          <w:szCs w:val="32"/>
        </w:rPr>
        <w:t>）</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1.根据《</w:t>
      </w:r>
      <w:r>
        <w:rPr>
          <w:rFonts w:hint="eastAsia" w:ascii="仿宋_GB2312" w:hAnsi="仿宋_GB2312" w:eastAsia="仿宋_GB2312" w:cs="仿宋_GB2312"/>
          <w:sz w:val="32"/>
          <w:szCs w:val="32"/>
          <w:lang w:eastAsia="zh-CN"/>
        </w:rPr>
        <w:t>额尔古纳</w:t>
      </w:r>
      <w:r>
        <w:rPr>
          <w:rFonts w:hint="eastAsia" w:ascii="仿宋_GB2312" w:hAnsi="仿宋_GB2312" w:eastAsia="仿宋_GB2312" w:cs="仿宋_GB2312"/>
          <w:sz w:val="32"/>
          <w:szCs w:val="32"/>
        </w:rPr>
        <w:t>市机构改革方案》明确的职责调整情况，各部门建立好涉改职责、机构、编制、人员基础台账，重点做好涉改人员的思想工作，主动与市委编办沟通协调，及早谋划人员转隶工作。</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2.市委编办根据改革总体要求，提出涉改部门机构和编制人员转隶的基础意见。</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3.市委常委会会议研究审定机构和编制人员转隶意见。</w:t>
      </w:r>
    </w:p>
    <w:p>
      <w:pPr>
        <w:spacing w:line="560" w:lineRule="exact"/>
        <w:ind w:firstLine="707" w:firstLineChars="221"/>
        <w:rPr>
          <w:rFonts w:ascii="楷体_GB2312" w:hAnsi="楷体_GB2312" w:eastAsia="楷体_GB2312" w:cs="楷体_GB2312"/>
          <w:sz w:val="32"/>
          <w:szCs w:val="32"/>
        </w:rPr>
      </w:pPr>
      <w:r>
        <w:rPr>
          <w:rFonts w:hint="eastAsia" w:ascii="楷体_GB2312" w:hAnsi="楷体_GB2312" w:eastAsia="楷体_GB2312" w:cs="楷体_GB2312"/>
          <w:sz w:val="32"/>
          <w:szCs w:val="32"/>
        </w:rPr>
        <w:t>（二）实施阶段（2019年1月中旬—2019年1月末）</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1.涉改部门主要领导到位后，市委编办向有关部门印发《机构和编制人员转隶通知》。</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2.转入部门根据《机构和编制人员转隶通知》，与转出部门进行沟通对接，确定转隶人员具体名单。有异议的，报转入部门所在专项推进组牵头解决。</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3.转隶人员具体名单确定后，转出部门向转入部门发出《关于机构职能调整后人员转隶的函》（见附件2）和《机构改革人员交接名册》（见附件3），转入部门收函后，发出同意转隶的《关于同意接收转隶人员的复函》（见附件4），转隶人员正式交接。</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4.转入部门和转出部门分别向市委深化机构改革协调小组上报转隶情况报告，转入部门同时上报《机构改革转隶人员审批表》（见附件5）、《机构改革转隶人员备案表》（见附件6）和《机构改革转隶人员名册》（见附件7）。</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5.市委深化机构改革协调小组组织市委组织部、市委编办、市人社局等部门对转隶人员名单进行核准。</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6.市委组织部、市委编办、市人社局联合印发《关于明确涉改部门人员转隶工作有关事宜的通知》，转入转出部门按通知要求到有关部门和单位办理组织人事关系等备案手续。</w:t>
      </w:r>
    </w:p>
    <w:p>
      <w:pPr>
        <w:spacing w:line="560" w:lineRule="exact"/>
        <w:ind w:firstLine="707" w:firstLineChars="221"/>
        <w:rPr>
          <w:rFonts w:ascii="楷体_GB2312" w:hAnsi="楷体_GB2312" w:eastAsia="楷体_GB2312" w:cs="楷体_GB2312"/>
          <w:sz w:val="32"/>
          <w:szCs w:val="32"/>
        </w:rPr>
      </w:pPr>
      <w:r>
        <w:rPr>
          <w:rFonts w:hint="eastAsia" w:ascii="楷体_GB2312" w:hAnsi="楷体_GB2312" w:eastAsia="楷体_GB2312" w:cs="楷体_GB2312"/>
          <w:sz w:val="32"/>
          <w:szCs w:val="32"/>
        </w:rPr>
        <w:t>（三）跟进保障阶段（2019年2月）</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机构和编制人员转隶后，各部门和单位要及时做好转隶人员具体岗位安排和工作衔接工作。对转隶的事业单位人员，要明确接收的具体单位、初定岗位和编制人员调整后事业单位的编制结构，确保所承担的各项工作顺利开展。</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四、有关要求</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转隶工作时间紧、任务重，涉改部门要服从大局，主动开展工作，确保转隶工作顺利进行。</w:t>
      </w:r>
    </w:p>
    <w:p>
      <w:pPr>
        <w:spacing w:line="560" w:lineRule="exact"/>
        <w:ind w:firstLine="707" w:firstLineChars="221"/>
        <w:rPr>
          <w:rFonts w:ascii="仿宋_GB2312" w:hAnsi="仿宋_GB2312" w:eastAsia="仿宋_GB2312" w:cs="仿宋_GB2312"/>
          <w:sz w:val="32"/>
          <w:szCs w:val="32"/>
        </w:rPr>
      </w:pPr>
      <w:r>
        <w:rPr>
          <w:rFonts w:hint="eastAsia" w:ascii="楷体_GB2312" w:hAnsi="楷体_GB2312" w:eastAsia="楷体_GB2312" w:cs="楷体_GB2312"/>
          <w:sz w:val="32"/>
          <w:szCs w:val="32"/>
        </w:rPr>
        <w:t>（一）压实转隶工作责任。</w:t>
      </w:r>
      <w:r>
        <w:rPr>
          <w:rFonts w:hint="eastAsia" w:ascii="仿宋_GB2312" w:hAnsi="仿宋_GB2312" w:eastAsia="仿宋_GB2312" w:cs="仿宋_GB2312"/>
          <w:sz w:val="32"/>
          <w:szCs w:val="32"/>
        </w:rPr>
        <w:t>各有关部门要切实增强责任感、使命感、紧迫感，按照市委统一部署，明确时间节点，按要求做好机构和编制人员转隶工作。转隶过程中，整建制划转的可以先到位；非整建制划转的要加强协商沟通，确保高质量、高标准完成人员转隶任务。</w:t>
      </w:r>
    </w:p>
    <w:p>
      <w:pPr>
        <w:spacing w:line="560" w:lineRule="exact"/>
        <w:ind w:firstLine="707" w:firstLineChars="221"/>
        <w:rPr>
          <w:rFonts w:ascii="仿宋_GB2312" w:hAnsi="仿宋_GB2312" w:eastAsia="仿宋_GB2312" w:cs="仿宋_GB2312"/>
          <w:sz w:val="32"/>
          <w:szCs w:val="32"/>
        </w:rPr>
      </w:pPr>
      <w:r>
        <w:rPr>
          <w:rFonts w:hint="eastAsia" w:ascii="楷体_GB2312" w:hAnsi="楷体_GB2312" w:eastAsia="楷体_GB2312" w:cs="楷体_GB2312"/>
          <w:sz w:val="32"/>
          <w:szCs w:val="32"/>
        </w:rPr>
        <w:t>（二）深入做好思想政治工作。</w:t>
      </w:r>
      <w:r>
        <w:rPr>
          <w:rFonts w:hint="eastAsia" w:ascii="仿宋_GB2312" w:hAnsi="仿宋_GB2312" w:eastAsia="仿宋_GB2312" w:cs="仿宋_GB2312"/>
          <w:sz w:val="32"/>
          <w:szCs w:val="32"/>
        </w:rPr>
        <w:t>把思想政治工作贯穿于转隶全过程，转入和转出部门要加强沟通协调，教育引导广大干部提高政治站位，始终把思想和行动统一到中央、自治区</w:t>
      </w:r>
      <w:r>
        <w:rPr>
          <w:rFonts w:hint="eastAsia" w:ascii="仿宋_GB2312" w:hAnsi="仿宋_GB2312" w:eastAsia="仿宋_GB2312" w:cs="仿宋_GB2312"/>
          <w:sz w:val="32"/>
          <w:szCs w:val="32"/>
          <w:lang w:eastAsia="zh-CN"/>
        </w:rPr>
        <w:t>、呼伦贝尔</w:t>
      </w:r>
      <w:r>
        <w:rPr>
          <w:rFonts w:hint="eastAsia" w:ascii="仿宋_GB2312" w:hAnsi="仿宋_GB2312" w:eastAsia="仿宋_GB2312" w:cs="仿宋_GB2312"/>
          <w:sz w:val="32"/>
          <w:szCs w:val="32"/>
        </w:rPr>
        <w:t>和市委的决策部署上来，正确对待职责调整和岗位职务变化，自觉服从组织安排，切实做到思想不乱、工作不断、队伍不散、干劲不减。</w:t>
      </w:r>
    </w:p>
    <w:p>
      <w:pPr>
        <w:spacing w:line="560" w:lineRule="exact"/>
        <w:ind w:firstLine="707" w:firstLineChars="221"/>
        <w:rPr>
          <w:rFonts w:ascii="仿宋_GB2312" w:hAnsi="仿宋_GB2312" w:eastAsia="仿宋_GB2312" w:cs="仿宋_GB2312"/>
          <w:sz w:val="32"/>
          <w:szCs w:val="32"/>
        </w:rPr>
      </w:pPr>
      <w:r>
        <w:rPr>
          <w:rFonts w:hint="eastAsia" w:ascii="楷体_GB2312" w:hAnsi="楷体_GB2312" w:eastAsia="楷体_GB2312" w:cs="楷体_GB2312"/>
          <w:sz w:val="32"/>
          <w:szCs w:val="32"/>
        </w:rPr>
        <w:t>（三）确保工作正常运行。</w:t>
      </w:r>
      <w:r>
        <w:rPr>
          <w:rFonts w:hint="eastAsia" w:ascii="仿宋_GB2312" w:hAnsi="仿宋_GB2312" w:eastAsia="仿宋_GB2312" w:cs="仿宋_GB2312"/>
          <w:sz w:val="32"/>
          <w:szCs w:val="32"/>
        </w:rPr>
        <w:t>各相关部门转隶期间要按照正常工作秩序履行好所承担的职责，保证工作正常开展，档案资料规范齐全，信息系统运行顺畅。尤其要确保安全生产、应急救援、维护稳定等方面工作与转隶工作平稳衔接。</w:t>
      </w:r>
    </w:p>
    <w:p>
      <w:pPr>
        <w:spacing w:line="560" w:lineRule="exact"/>
        <w:ind w:firstLine="707" w:firstLineChars="221"/>
        <w:rPr>
          <w:rFonts w:ascii="仿宋_GB2312" w:hAnsi="仿宋_GB2312" w:eastAsia="仿宋_GB2312" w:cs="仿宋_GB2312"/>
          <w:sz w:val="32"/>
          <w:szCs w:val="32"/>
        </w:rPr>
      </w:pPr>
      <w:r>
        <w:rPr>
          <w:rFonts w:hint="eastAsia" w:ascii="楷体_GB2312" w:hAnsi="楷体_GB2312" w:eastAsia="楷体_GB2312" w:cs="楷体_GB2312"/>
          <w:sz w:val="32"/>
          <w:szCs w:val="32"/>
        </w:rPr>
        <w:t>（四）稳妥安排超职数干部。</w:t>
      </w:r>
      <w:r>
        <w:rPr>
          <w:rFonts w:hint="eastAsia" w:ascii="仿宋_GB2312" w:hAnsi="仿宋_GB2312" w:eastAsia="仿宋_GB2312" w:cs="仿宋_GB2312"/>
          <w:sz w:val="32"/>
          <w:szCs w:val="32"/>
        </w:rPr>
        <w:t>妥善解决好有关部门、单位干部超职数配备问题，按自治区有关规定，在3年内消化解决。</w:t>
      </w:r>
    </w:p>
    <w:p>
      <w:pPr>
        <w:spacing w:line="560" w:lineRule="exact"/>
        <w:ind w:firstLine="707" w:firstLineChars="221"/>
        <w:rPr>
          <w:rFonts w:ascii="仿宋_GB2312" w:hAnsi="仿宋_GB2312" w:eastAsia="仿宋_GB2312" w:cs="仿宋_GB2312"/>
          <w:sz w:val="32"/>
          <w:szCs w:val="32"/>
        </w:rPr>
      </w:pPr>
      <w:r>
        <w:rPr>
          <w:rFonts w:hint="eastAsia" w:ascii="楷体_GB2312" w:hAnsi="楷体_GB2312" w:eastAsia="楷体_GB2312" w:cs="楷体_GB2312"/>
          <w:sz w:val="32"/>
          <w:szCs w:val="32"/>
        </w:rPr>
        <w:t>（五）落实好离退休干部政策。</w:t>
      </w:r>
      <w:r>
        <w:rPr>
          <w:rFonts w:hint="eastAsia" w:ascii="仿宋_GB2312" w:hAnsi="仿宋_GB2312" w:eastAsia="仿宋_GB2312" w:cs="仿宋_GB2312"/>
          <w:sz w:val="32"/>
          <w:szCs w:val="32"/>
        </w:rPr>
        <w:t>各涉改部门要做好离退休干部归属交接和服务管理等工作，无论是单位职责划转、改变隶属关系，还是单位撤销合并或不再单独保留，都要确保离退休干部的事情有人管、工作经费有保障、党组织活动不断线、服务水平不降低，让老干部安心放心。</w:t>
      </w:r>
    </w:p>
    <w:p>
      <w:pPr>
        <w:spacing w:line="560" w:lineRule="exact"/>
        <w:ind w:firstLine="707" w:firstLineChars="221"/>
        <w:rPr>
          <w:rFonts w:ascii="仿宋_GB2312" w:hAnsi="仿宋_GB2312" w:eastAsia="仿宋_GB2312" w:cs="仿宋_GB2312"/>
          <w:sz w:val="32"/>
          <w:szCs w:val="32"/>
        </w:rPr>
      </w:pPr>
      <w:r>
        <w:rPr>
          <w:rFonts w:hint="eastAsia" w:ascii="楷体_GB2312" w:hAnsi="楷体_GB2312" w:eastAsia="楷体_GB2312" w:cs="楷体_GB2312"/>
          <w:sz w:val="32"/>
          <w:szCs w:val="32"/>
        </w:rPr>
        <w:t>（六）严格执行机构编制纪律。</w:t>
      </w:r>
      <w:r>
        <w:rPr>
          <w:rFonts w:hint="eastAsia" w:ascii="仿宋_GB2312" w:hAnsi="仿宋_GB2312" w:eastAsia="仿宋_GB2312" w:cs="仿宋_GB2312"/>
          <w:sz w:val="32"/>
          <w:szCs w:val="32"/>
        </w:rPr>
        <w:t>各部门要依法依规办事，按照公开透明、规范运作的要求开展机构和编制人员转隶工作，加强政策解释和矛盾化解工作，在人员转隶过程中严禁弄虚作假，不得随意变更人员划转方向。纪检监察部门要加强执纪问责，强化对转隶全过程监督检查，推动改革主体责任落实，严肃查处各类违纪行为，以严明纪律保证机构和编制人员转隶工作顺利推进。</w:t>
      </w:r>
    </w:p>
    <w:p>
      <w:pPr>
        <w:spacing w:line="560" w:lineRule="exact"/>
        <w:ind w:firstLine="707" w:firstLineChars="221"/>
        <w:rPr>
          <w:rFonts w:ascii="仿宋" w:hAnsi="仿宋" w:eastAsia="仿宋"/>
          <w:sz w:val="32"/>
          <w:szCs w:val="32"/>
        </w:rPr>
      </w:pPr>
    </w:p>
    <w:p>
      <w:pPr>
        <w:spacing w:line="560" w:lineRule="exact"/>
        <w:ind w:firstLine="707" w:firstLineChars="221"/>
        <w:rPr>
          <w:rFonts w:hint="eastAsia" w:ascii="仿宋_GB2312" w:hAnsi="仿宋_GB2312" w:eastAsia="仿宋_GB2312" w:cs="仿宋_GB2312"/>
          <w:sz w:val="32"/>
          <w:szCs w:val="32"/>
        </w:rPr>
      </w:pPr>
    </w:p>
    <w:p>
      <w:pPr>
        <w:spacing w:line="560" w:lineRule="exact"/>
        <w:ind w:firstLine="707" w:firstLineChars="221"/>
        <w:rPr>
          <w:rFonts w:hint="eastAsia" w:ascii="仿宋_GB2312" w:hAnsi="仿宋_GB2312" w:eastAsia="仿宋_GB2312" w:cs="仿宋_GB2312"/>
          <w:sz w:val="32"/>
          <w:szCs w:val="32"/>
        </w:rPr>
      </w:pP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附件：1.市直涉改部门转隶表</w:t>
      </w:r>
    </w:p>
    <w:p>
      <w:pPr>
        <w:spacing w:line="560" w:lineRule="exact"/>
        <w:ind w:firstLine="1667" w:firstLineChars="5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2.关于机构职能调整后人员转隶的函</w:t>
      </w:r>
    </w:p>
    <w:p>
      <w:pPr>
        <w:spacing w:line="560" w:lineRule="exact"/>
        <w:ind w:firstLine="1667" w:firstLineChars="5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3.机构改革人员交接名册</w:t>
      </w:r>
    </w:p>
    <w:p>
      <w:pPr>
        <w:spacing w:line="560" w:lineRule="exact"/>
        <w:ind w:firstLine="1667" w:firstLineChars="5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4.关于同意接收转隶人员的复函</w:t>
      </w:r>
    </w:p>
    <w:p>
      <w:pPr>
        <w:spacing w:line="560" w:lineRule="exact"/>
        <w:ind w:firstLine="1667" w:firstLineChars="5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5.机构改革转隶人员审批表</w:t>
      </w:r>
    </w:p>
    <w:p>
      <w:pPr>
        <w:spacing w:line="560" w:lineRule="exact"/>
        <w:ind w:firstLine="1667" w:firstLineChars="5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6.机构改革转隶人员备案表</w:t>
      </w:r>
    </w:p>
    <w:p>
      <w:pPr>
        <w:spacing w:line="560" w:lineRule="exact"/>
        <w:ind w:firstLine="1667" w:firstLineChars="521"/>
        <w:rPr>
          <w:rFonts w:ascii="仿宋_GB2312" w:hAnsi="仿宋_GB2312" w:eastAsia="仿宋_GB2312" w:cs="仿宋_GB2312"/>
          <w:sz w:val="32"/>
          <w:szCs w:val="32"/>
        </w:rPr>
      </w:pPr>
      <w:r>
        <w:rPr>
          <w:rFonts w:hint="eastAsia" w:ascii="仿宋_GB2312" w:hAnsi="仿宋_GB2312" w:eastAsia="仿宋_GB2312" w:cs="仿宋_GB2312"/>
          <w:sz w:val="32"/>
          <w:szCs w:val="32"/>
        </w:rPr>
        <w:t>7.机构改革转隶人员名册</w:t>
      </w:r>
    </w:p>
    <w:p>
      <w:pPr>
        <w:spacing w:line="560" w:lineRule="exact"/>
        <w:ind w:firstLine="707" w:firstLineChars="221"/>
        <w:rPr>
          <w:rFonts w:ascii="仿宋_GB2312" w:hAnsi="仿宋_GB2312" w:eastAsia="仿宋_GB2312" w:cs="仿宋_GB2312"/>
          <w:sz w:val="32"/>
          <w:szCs w:val="32"/>
        </w:rPr>
      </w:pPr>
    </w:p>
    <w:p>
      <w:pPr>
        <w:spacing w:line="560" w:lineRule="exact"/>
        <w:ind w:firstLine="707" w:firstLineChars="221"/>
        <w:rPr>
          <w:rFonts w:ascii="仿宋_GB2312" w:hAnsi="仿宋_GB2312" w:eastAsia="仿宋_GB2312" w:cs="仿宋_GB2312"/>
          <w:sz w:val="32"/>
          <w:szCs w:val="32"/>
        </w:rPr>
      </w:pPr>
    </w:p>
    <w:p>
      <w:pPr>
        <w:spacing w:line="560" w:lineRule="exact"/>
        <w:ind w:firstLine="707" w:firstLineChars="221"/>
        <w:rPr>
          <w:rFonts w:ascii="仿宋_GB2312" w:hAnsi="仿宋_GB2312" w:eastAsia="仿宋_GB2312" w:cs="仿宋_GB2312"/>
          <w:sz w:val="32"/>
          <w:szCs w:val="32"/>
        </w:rPr>
      </w:pPr>
    </w:p>
    <w:p>
      <w:pPr>
        <w:spacing w:line="560" w:lineRule="exact"/>
        <w:ind w:firstLine="707" w:firstLineChars="221"/>
        <w:rPr>
          <w:rFonts w:ascii="仿宋_GB2312" w:hAnsi="仿宋_GB2312" w:eastAsia="仿宋_GB2312" w:cs="仿宋_GB2312"/>
          <w:sz w:val="32"/>
          <w:szCs w:val="32"/>
        </w:rPr>
      </w:pPr>
    </w:p>
    <w:p>
      <w:pPr>
        <w:spacing w:line="560" w:lineRule="exact"/>
        <w:ind w:firstLine="707" w:firstLineChars="221"/>
        <w:rPr>
          <w:rFonts w:ascii="仿宋_GB2312" w:hAnsi="仿宋_GB2312" w:eastAsia="仿宋_GB2312" w:cs="仿宋_GB2312"/>
          <w:sz w:val="32"/>
          <w:szCs w:val="32"/>
        </w:rPr>
      </w:pPr>
    </w:p>
    <w:p>
      <w:pPr>
        <w:spacing w:line="560" w:lineRule="exact"/>
        <w:ind w:firstLine="707" w:firstLineChars="221"/>
        <w:rPr>
          <w:rFonts w:ascii="仿宋_GB2312" w:hAnsi="仿宋_GB2312" w:eastAsia="仿宋_GB2312" w:cs="仿宋_GB2312"/>
          <w:sz w:val="32"/>
          <w:szCs w:val="32"/>
        </w:rPr>
      </w:pPr>
    </w:p>
    <w:p>
      <w:pPr>
        <w:spacing w:line="560" w:lineRule="exact"/>
        <w:ind w:firstLine="707" w:firstLineChars="221"/>
        <w:rPr>
          <w:rFonts w:ascii="仿宋_GB2312" w:hAnsi="仿宋_GB2312" w:eastAsia="仿宋_GB2312" w:cs="仿宋_GB2312"/>
          <w:sz w:val="32"/>
          <w:szCs w:val="32"/>
        </w:rPr>
      </w:pPr>
    </w:p>
    <w:p>
      <w:pPr>
        <w:spacing w:line="560" w:lineRule="exact"/>
        <w:ind w:firstLine="707" w:firstLineChars="221"/>
        <w:rPr>
          <w:rFonts w:ascii="仿宋_GB2312" w:hAnsi="仿宋_GB2312" w:eastAsia="仿宋_GB2312" w:cs="仿宋_GB2312"/>
          <w:sz w:val="32"/>
          <w:szCs w:val="32"/>
        </w:rPr>
      </w:pPr>
    </w:p>
    <w:p>
      <w:pPr>
        <w:spacing w:line="560" w:lineRule="exact"/>
        <w:ind w:firstLine="707" w:firstLineChars="221"/>
        <w:rPr>
          <w:rFonts w:ascii="黑体" w:hAnsi="黑体" w:eastAsia="黑体" w:cs="黑体"/>
          <w:sz w:val="32"/>
          <w:szCs w:val="32"/>
        </w:rPr>
        <w:sectPr>
          <w:footerReference r:id="rId3" w:type="default"/>
          <w:pgSz w:w="11906" w:h="16838"/>
          <w:pgMar w:top="2098" w:right="1531" w:bottom="2098" w:left="1531" w:header="851" w:footer="1587" w:gutter="0"/>
          <w:pgNumType w:fmt="numberInDash" w:start="1"/>
          <w:cols w:space="0" w:num="1"/>
          <w:docGrid w:type="lines" w:linePitch="312" w:charSpace="0"/>
        </w:sect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6"/>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4800"/>
        <w:gridCol w:w="1275"/>
        <w:gridCol w:w="1080"/>
        <w:gridCol w:w="108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9495"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sz w:val="36"/>
                <w:szCs w:val="36"/>
                <w:u w:val="none"/>
              </w:rPr>
              <w:t>市直涉改部门转隶表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740" w:type="dxa"/>
            <w:gridSpan w:val="4"/>
            <w:shd w:val="clear" w:color="auto" w:fill="auto"/>
            <w:vAlign w:val="center"/>
          </w:tcPr>
          <w:p>
            <w:pPr>
              <w:jc w:val="center"/>
              <w:rPr>
                <w:rFonts w:hint="eastAsia" w:ascii="宋体" w:hAnsi="宋体" w:eastAsia="宋体" w:cs="宋体"/>
                <w:i w:val="0"/>
                <w:color w:val="000000"/>
                <w:sz w:val="24"/>
                <w:szCs w:val="24"/>
                <w:u w:val="none"/>
              </w:rPr>
            </w:pPr>
          </w:p>
        </w:tc>
        <w:tc>
          <w:tcPr>
            <w:tcW w:w="1080" w:type="dxa"/>
            <w:shd w:val="clear" w:color="auto" w:fill="auto"/>
            <w:vAlign w:val="center"/>
          </w:tcPr>
          <w:p>
            <w:pPr>
              <w:jc w:val="center"/>
              <w:rPr>
                <w:rFonts w:hint="eastAsia" w:ascii="宋体" w:hAnsi="宋体" w:eastAsia="宋体" w:cs="宋体"/>
                <w:i w:val="0"/>
                <w:color w:val="000000"/>
                <w:sz w:val="24"/>
                <w:szCs w:val="24"/>
                <w:u w:val="none"/>
              </w:rPr>
            </w:pPr>
          </w:p>
        </w:tc>
        <w:tc>
          <w:tcPr>
            <w:tcW w:w="675" w:type="dxa"/>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8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80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机构名称</w:t>
            </w:r>
          </w:p>
        </w:tc>
        <w:tc>
          <w:tcPr>
            <w:tcW w:w="127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拟核定行政编制数</w:t>
            </w:r>
          </w:p>
        </w:tc>
        <w:tc>
          <w:tcPr>
            <w:tcW w:w="1080" w:type="dxa"/>
            <w:vMerge w:val="restart"/>
            <w:tcBorders>
              <w:top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拟核定工勤编制数</w:t>
            </w:r>
          </w:p>
        </w:tc>
        <w:tc>
          <w:tcPr>
            <w:tcW w:w="1080" w:type="dxa"/>
            <w:vMerge w:val="restart"/>
            <w:tcBorders>
              <w:top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拟核定事业编制数</w:t>
            </w:r>
          </w:p>
        </w:tc>
        <w:tc>
          <w:tcPr>
            <w:tcW w:w="675" w:type="dxa"/>
            <w:vMerge w:val="restart"/>
            <w:tcBorders>
              <w:top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8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27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80"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80"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675"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市委工作机关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政府工作部门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附件2</w:t>
      </w:r>
    </w:p>
    <w:p>
      <w:pPr>
        <w:spacing w:line="560" w:lineRule="exact"/>
        <w:rPr>
          <w:rFonts w:ascii="仿宋_GB2312" w:hAnsi="仿宋_GB2312" w:eastAsia="仿宋_GB2312" w:cs="仿宋_GB2312"/>
          <w:sz w:val="32"/>
          <w:szCs w:val="32"/>
        </w:rPr>
      </w:pPr>
    </w:p>
    <w:p>
      <w:pPr>
        <w:spacing w:line="560" w:lineRule="exact"/>
        <w:jc w:val="center"/>
        <w:rPr>
          <w:rFonts w:ascii="仿宋" w:hAnsi="仿宋" w:eastAsia="仿宋"/>
          <w:sz w:val="32"/>
          <w:szCs w:val="32"/>
        </w:rPr>
      </w:pPr>
      <w:r>
        <w:rPr>
          <w:rFonts w:hint="eastAsia" w:ascii="方正小标宋简体" w:hAnsi="方正小标宋简体" w:eastAsia="方正小标宋简体" w:cs="方正小标宋简体"/>
          <w:sz w:val="44"/>
          <w:szCs w:val="44"/>
        </w:rPr>
        <w:t>关于机构职能调整后人员转隶的函</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（函号）</w:t>
      </w:r>
    </w:p>
    <w:p>
      <w:pPr>
        <w:spacing w:line="560" w:lineRule="exact"/>
        <w:jc w:val="center"/>
        <w:rPr>
          <w:rFonts w:ascii="仿宋" w:hAnsi="仿宋" w:eastAsia="仿宋"/>
          <w:sz w:val="32"/>
          <w:szCs w:val="32"/>
        </w:rPr>
      </w:pP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额尔古纳</w:t>
      </w:r>
      <w:r>
        <w:rPr>
          <w:rFonts w:hint="eastAsia" w:ascii="仿宋_GB2312" w:hAnsi="仿宋_GB2312" w:eastAsia="仿宋_GB2312" w:cs="仿宋_GB2312"/>
          <w:sz w:val="32"/>
          <w:szCs w:val="32"/>
        </w:rPr>
        <w:t>市委编办关于</w:t>
      </w:r>
      <w:r>
        <w:rPr>
          <w:rFonts w:ascii="Arial" w:hAnsi="Arial" w:eastAsia="仿宋_GB2312" w:cs="Arial"/>
          <w:sz w:val="32"/>
          <w:szCs w:val="32"/>
        </w:rPr>
        <w:t>××××</w:t>
      </w:r>
      <w:r>
        <w:rPr>
          <w:rFonts w:hint="eastAsia" w:ascii="仿宋_GB2312" w:hAnsi="仿宋_GB2312" w:eastAsia="仿宋_GB2312" w:cs="仿宋_GB2312"/>
          <w:sz w:val="32"/>
          <w:szCs w:val="32"/>
        </w:rPr>
        <w:t>机构和编制人员转隶的通知》（文号），现将                等职能划转至你单位，将相关人员     名划转至你单位管理。附转隶人员花名册，相关工作档案将同步移交。</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此函。</w:t>
      </w:r>
    </w:p>
    <w:p>
      <w:pPr>
        <w:spacing w:line="560" w:lineRule="exact"/>
        <w:ind w:firstLine="720" w:firstLineChars="225"/>
        <w:rPr>
          <w:rFonts w:ascii="仿宋_GB2312" w:hAnsi="仿宋_GB2312" w:eastAsia="仿宋_GB2312" w:cs="仿宋_GB2312"/>
          <w:sz w:val="32"/>
          <w:szCs w:val="32"/>
        </w:rPr>
      </w:pPr>
    </w:p>
    <w:p>
      <w:pPr>
        <w:spacing w:line="560" w:lineRule="exact"/>
        <w:ind w:firstLine="720" w:firstLineChars="225"/>
        <w:rPr>
          <w:rFonts w:ascii="仿宋_GB2312" w:hAnsi="仿宋_GB2312" w:eastAsia="仿宋_GB2312" w:cs="仿宋_GB2312"/>
          <w:sz w:val="32"/>
          <w:szCs w:val="32"/>
        </w:rPr>
      </w:pPr>
    </w:p>
    <w:p>
      <w:pPr>
        <w:spacing w:line="560" w:lineRule="exact"/>
        <w:ind w:firstLine="720" w:firstLineChars="225"/>
        <w:rPr>
          <w:rFonts w:ascii="仿宋_GB2312" w:hAnsi="仿宋_GB2312" w:eastAsia="仿宋_GB2312" w:cs="仿宋_GB2312"/>
          <w:sz w:val="32"/>
          <w:szCs w:val="32"/>
        </w:rPr>
      </w:pPr>
    </w:p>
    <w:p>
      <w:pPr>
        <w:wordWrap w:val="0"/>
        <w:spacing w:line="560" w:lineRule="exact"/>
        <w:ind w:firstLine="720" w:firstLineChars="225"/>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额尔古纳</w:t>
      </w:r>
      <w:r>
        <w:rPr>
          <w:rFonts w:hint="eastAsia" w:ascii="仿宋_GB2312" w:hAnsi="仿宋_GB2312" w:eastAsia="仿宋_GB2312" w:cs="仿宋_GB2312"/>
          <w:sz w:val="32"/>
          <w:szCs w:val="32"/>
        </w:rPr>
        <w:t xml:space="preserve">市    局 </w:t>
      </w:r>
    </w:p>
    <w:p>
      <w:pPr>
        <w:wordWrap w:val="0"/>
        <w:spacing w:line="560" w:lineRule="exact"/>
        <w:ind w:firstLine="720" w:firstLineChars="22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2019年  月    日 </w:t>
      </w:r>
    </w:p>
    <w:p>
      <w:pPr>
        <w:spacing w:line="560" w:lineRule="exact"/>
        <w:ind w:firstLine="1680" w:firstLineChars="525"/>
        <w:rPr>
          <w:rFonts w:ascii="仿宋_GB2312" w:hAnsi="仿宋_GB2312" w:eastAsia="仿宋_GB2312" w:cs="仿宋_GB2312"/>
          <w:sz w:val="32"/>
          <w:szCs w:val="32"/>
        </w:rPr>
        <w:sectPr>
          <w:footerReference r:id="rId4" w:type="default"/>
          <w:pgSz w:w="11906" w:h="16838"/>
          <w:pgMar w:top="2098" w:right="1531" w:bottom="2098" w:left="1531" w:header="851" w:footer="992" w:gutter="0"/>
          <w:pgNumType w:fmt="numberInDash" w:start="1"/>
          <w:cols w:space="0" w:num="1"/>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机构改革人员交接名册</w:t>
      </w:r>
    </w:p>
    <w:p>
      <w:pPr>
        <w:spacing w:line="560" w:lineRule="exact"/>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转出单位：           （盖章）                                   年    月     日</w:t>
      </w:r>
    </w:p>
    <w:tbl>
      <w:tblPr>
        <w:tblStyle w:val="6"/>
        <w:tblW w:w="13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8"/>
        <w:gridCol w:w="1050"/>
        <w:gridCol w:w="3498"/>
        <w:gridCol w:w="2870"/>
        <w:gridCol w:w="143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817"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558"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1050"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性别</w:t>
            </w:r>
          </w:p>
        </w:tc>
        <w:tc>
          <w:tcPr>
            <w:tcW w:w="3498"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w:t>
            </w:r>
          </w:p>
        </w:tc>
        <w:tc>
          <w:tcPr>
            <w:tcW w:w="2870"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转隶前</w:t>
            </w:r>
          </w:p>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工作单位及职务</w:t>
            </w:r>
          </w:p>
        </w:tc>
        <w:tc>
          <w:tcPr>
            <w:tcW w:w="1434"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转隶前</w:t>
            </w:r>
          </w:p>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占编类型</w:t>
            </w:r>
          </w:p>
        </w:tc>
        <w:tc>
          <w:tcPr>
            <w:tcW w:w="2153"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17" w:type="dxa"/>
          </w:tcPr>
          <w:p>
            <w:pPr>
              <w:spacing w:line="560" w:lineRule="exact"/>
              <w:jc w:val="center"/>
              <w:rPr>
                <w:rFonts w:ascii="黑体" w:hAnsi="黑体" w:eastAsia="黑体"/>
                <w:sz w:val="28"/>
                <w:szCs w:val="28"/>
              </w:rPr>
            </w:pPr>
          </w:p>
        </w:tc>
        <w:tc>
          <w:tcPr>
            <w:tcW w:w="1558" w:type="dxa"/>
          </w:tcPr>
          <w:p>
            <w:pPr>
              <w:spacing w:line="560" w:lineRule="exact"/>
              <w:jc w:val="center"/>
              <w:rPr>
                <w:rFonts w:ascii="黑体" w:hAnsi="黑体" w:eastAsia="黑体"/>
                <w:sz w:val="28"/>
                <w:szCs w:val="28"/>
              </w:rPr>
            </w:pPr>
          </w:p>
        </w:tc>
        <w:tc>
          <w:tcPr>
            <w:tcW w:w="1050" w:type="dxa"/>
          </w:tcPr>
          <w:p>
            <w:pPr>
              <w:spacing w:line="560" w:lineRule="exact"/>
              <w:jc w:val="center"/>
              <w:rPr>
                <w:rFonts w:ascii="黑体" w:hAnsi="黑体" w:eastAsia="黑体"/>
                <w:sz w:val="28"/>
                <w:szCs w:val="28"/>
              </w:rPr>
            </w:pPr>
          </w:p>
        </w:tc>
        <w:tc>
          <w:tcPr>
            <w:tcW w:w="3498" w:type="dxa"/>
          </w:tcPr>
          <w:p>
            <w:pPr>
              <w:spacing w:line="560" w:lineRule="exact"/>
              <w:jc w:val="center"/>
              <w:rPr>
                <w:rFonts w:ascii="黑体" w:hAnsi="黑体" w:eastAsia="黑体"/>
                <w:sz w:val="28"/>
                <w:szCs w:val="28"/>
              </w:rPr>
            </w:pPr>
          </w:p>
        </w:tc>
        <w:tc>
          <w:tcPr>
            <w:tcW w:w="2870" w:type="dxa"/>
          </w:tcPr>
          <w:p>
            <w:pPr>
              <w:spacing w:line="560" w:lineRule="exact"/>
              <w:jc w:val="center"/>
              <w:rPr>
                <w:rFonts w:ascii="黑体" w:hAnsi="黑体" w:eastAsia="黑体"/>
                <w:sz w:val="28"/>
                <w:szCs w:val="28"/>
              </w:rPr>
            </w:pPr>
          </w:p>
        </w:tc>
        <w:tc>
          <w:tcPr>
            <w:tcW w:w="1434" w:type="dxa"/>
          </w:tcPr>
          <w:p>
            <w:pPr>
              <w:spacing w:line="560" w:lineRule="exact"/>
              <w:jc w:val="center"/>
              <w:rPr>
                <w:rFonts w:ascii="黑体" w:hAnsi="黑体" w:eastAsia="黑体"/>
                <w:sz w:val="28"/>
                <w:szCs w:val="28"/>
              </w:rPr>
            </w:pPr>
          </w:p>
        </w:tc>
        <w:tc>
          <w:tcPr>
            <w:tcW w:w="2153"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17" w:type="dxa"/>
          </w:tcPr>
          <w:p>
            <w:pPr>
              <w:spacing w:line="560" w:lineRule="exact"/>
              <w:jc w:val="center"/>
              <w:rPr>
                <w:rFonts w:ascii="黑体" w:hAnsi="黑体" w:eastAsia="黑体"/>
                <w:sz w:val="28"/>
                <w:szCs w:val="28"/>
              </w:rPr>
            </w:pPr>
          </w:p>
        </w:tc>
        <w:tc>
          <w:tcPr>
            <w:tcW w:w="1558" w:type="dxa"/>
          </w:tcPr>
          <w:p>
            <w:pPr>
              <w:spacing w:line="560" w:lineRule="exact"/>
              <w:jc w:val="center"/>
              <w:rPr>
                <w:rFonts w:ascii="黑体" w:hAnsi="黑体" w:eastAsia="黑体"/>
                <w:sz w:val="28"/>
                <w:szCs w:val="28"/>
              </w:rPr>
            </w:pPr>
          </w:p>
        </w:tc>
        <w:tc>
          <w:tcPr>
            <w:tcW w:w="1050" w:type="dxa"/>
          </w:tcPr>
          <w:p>
            <w:pPr>
              <w:spacing w:line="560" w:lineRule="exact"/>
              <w:jc w:val="center"/>
              <w:rPr>
                <w:rFonts w:ascii="黑体" w:hAnsi="黑体" w:eastAsia="黑体"/>
                <w:sz w:val="28"/>
                <w:szCs w:val="28"/>
              </w:rPr>
            </w:pPr>
          </w:p>
        </w:tc>
        <w:tc>
          <w:tcPr>
            <w:tcW w:w="3498" w:type="dxa"/>
          </w:tcPr>
          <w:p>
            <w:pPr>
              <w:spacing w:line="560" w:lineRule="exact"/>
              <w:jc w:val="center"/>
              <w:rPr>
                <w:rFonts w:ascii="黑体" w:hAnsi="黑体" w:eastAsia="黑体"/>
                <w:sz w:val="28"/>
                <w:szCs w:val="28"/>
              </w:rPr>
            </w:pPr>
          </w:p>
        </w:tc>
        <w:tc>
          <w:tcPr>
            <w:tcW w:w="2870" w:type="dxa"/>
          </w:tcPr>
          <w:p>
            <w:pPr>
              <w:spacing w:line="560" w:lineRule="exact"/>
              <w:jc w:val="center"/>
              <w:rPr>
                <w:rFonts w:ascii="黑体" w:hAnsi="黑体" w:eastAsia="黑体"/>
                <w:sz w:val="28"/>
                <w:szCs w:val="28"/>
              </w:rPr>
            </w:pPr>
          </w:p>
        </w:tc>
        <w:tc>
          <w:tcPr>
            <w:tcW w:w="1434" w:type="dxa"/>
          </w:tcPr>
          <w:p>
            <w:pPr>
              <w:spacing w:line="560" w:lineRule="exact"/>
              <w:jc w:val="center"/>
              <w:rPr>
                <w:rFonts w:ascii="黑体" w:hAnsi="黑体" w:eastAsia="黑体"/>
                <w:sz w:val="28"/>
                <w:szCs w:val="28"/>
              </w:rPr>
            </w:pPr>
          </w:p>
        </w:tc>
        <w:tc>
          <w:tcPr>
            <w:tcW w:w="2153"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17" w:type="dxa"/>
          </w:tcPr>
          <w:p>
            <w:pPr>
              <w:spacing w:line="560" w:lineRule="exact"/>
              <w:jc w:val="center"/>
              <w:rPr>
                <w:rFonts w:ascii="黑体" w:hAnsi="黑体" w:eastAsia="黑体"/>
                <w:sz w:val="28"/>
                <w:szCs w:val="28"/>
              </w:rPr>
            </w:pPr>
          </w:p>
        </w:tc>
        <w:tc>
          <w:tcPr>
            <w:tcW w:w="1558" w:type="dxa"/>
          </w:tcPr>
          <w:p>
            <w:pPr>
              <w:spacing w:line="560" w:lineRule="exact"/>
              <w:jc w:val="center"/>
              <w:rPr>
                <w:rFonts w:ascii="黑体" w:hAnsi="黑体" w:eastAsia="黑体"/>
                <w:sz w:val="28"/>
                <w:szCs w:val="28"/>
              </w:rPr>
            </w:pPr>
          </w:p>
        </w:tc>
        <w:tc>
          <w:tcPr>
            <w:tcW w:w="1050" w:type="dxa"/>
          </w:tcPr>
          <w:p>
            <w:pPr>
              <w:spacing w:line="560" w:lineRule="exact"/>
              <w:jc w:val="center"/>
              <w:rPr>
                <w:rFonts w:ascii="黑体" w:hAnsi="黑体" w:eastAsia="黑体"/>
                <w:sz w:val="28"/>
                <w:szCs w:val="28"/>
              </w:rPr>
            </w:pPr>
          </w:p>
        </w:tc>
        <w:tc>
          <w:tcPr>
            <w:tcW w:w="3498" w:type="dxa"/>
          </w:tcPr>
          <w:p>
            <w:pPr>
              <w:spacing w:line="560" w:lineRule="exact"/>
              <w:jc w:val="center"/>
              <w:rPr>
                <w:rFonts w:ascii="黑体" w:hAnsi="黑体" w:eastAsia="黑体"/>
                <w:sz w:val="28"/>
                <w:szCs w:val="28"/>
              </w:rPr>
            </w:pPr>
          </w:p>
        </w:tc>
        <w:tc>
          <w:tcPr>
            <w:tcW w:w="2870" w:type="dxa"/>
          </w:tcPr>
          <w:p>
            <w:pPr>
              <w:spacing w:line="560" w:lineRule="exact"/>
              <w:jc w:val="center"/>
              <w:rPr>
                <w:rFonts w:ascii="黑体" w:hAnsi="黑体" w:eastAsia="黑体"/>
                <w:sz w:val="28"/>
                <w:szCs w:val="28"/>
              </w:rPr>
            </w:pPr>
          </w:p>
        </w:tc>
        <w:tc>
          <w:tcPr>
            <w:tcW w:w="1434" w:type="dxa"/>
          </w:tcPr>
          <w:p>
            <w:pPr>
              <w:spacing w:line="560" w:lineRule="exact"/>
              <w:jc w:val="center"/>
              <w:rPr>
                <w:rFonts w:ascii="黑体" w:hAnsi="黑体" w:eastAsia="黑体"/>
                <w:sz w:val="28"/>
                <w:szCs w:val="28"/>
              </w:rPr>
            </w:pPr>
          </w:p>
        </w:tc>
        <w:tc>
          <w:tcPr>
            <w:tcW w:w="2153"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17" w:type="dxa"/>
          </w:tcPr>
          <w:p>
            <w:pPr>
              <w:spacing w:line="560" w:lineRule="exact"/>
              <w:jc w:val="center"/>
              <w:rPr>
                <w:rFonts w:ascii="黑体" w:hAnsi="黑体" w:eastAsia="黑体"/>
                <w:sz w:val="28"/>
                <w:szCs w:val="28"/>
              </w:rPr>
            </w:pPr>
          </w:p>
        </w:tc>
        <w:tc>
          <w:tcPr>
            <w:tcW w:w="1558" w:type="dxa"/>
          </w:tcPr>
          <w:p>
            <w:pPr>
              <w:spacing w:line="560" w:lineRule="exact"/>
              <w:jc w:val="center"/>
              <w:rPr>
                <w:rFonts w:ascii="黑体" w:hAnsi="黑体" w:eastAsia="黑体"/>
                <w:sz w:val="28"/>
                <w:szCs w:val="28"/>
              </w:rPr>
            </w:pPr>
          </w:p>
        </w:tc>
        <w:tc>
          <w:tcPr>
            <w:tcW w:w="1050" w:type="dxa"/>
          </w:tcPr>
          <w:p>
            <w:pPr>
              <w:spacing w:line="560" w:lineRule="exact"/>
              <w:jc w:val="center"/>
              <w:rPr>
                <w:rFonts w:ascii="黑体" w:hAnsi="黑体" w:eastAsia="黑体"/>
                <w:sz w:val="28"/>
                <w:szCs w:val="28"/>
              </w:rPr>
            </w:pPr>
          </w:p>
        </w:tc>
        <w:tc>
          <w:tcPr>
            <w:tcW w:w="3498" w:type="dxa"/>
          </w:tcPr>
          <w:p>
            <w:pPr>
              <w:spacing w:line="560" w:lineRule="exact"/>
              <w:jc w:val="center"/>
              <w:rPr>
                <w:rFonts w:ascii="黑体" w:hAnsi="黑体" w:eastAsia="黑体"/>
                <w:sz w:val="28"/>
                <w:szCs w:val="28"/>
              </w:rPr>
            </w:pPr>
          </w:p>
        </w:tc>
        <w:tc>
          <w:tcPr>
            <w:tcW w:w="2870" w:type="dxa"/>
          </w:tcPr>
          <w:p>
            <w:pPr>
              <w:spacing w:line="560" w:lineRule="exact"/>
              <w:jc w:val="center"/>
              <w:rPr>
                <w:rFonts w:ascii="黑体" w:hAnsi="黑体" w:eastAsia="黑体"/>
                <w:sz w:val="28"/>
                <w:szCs w:val="28"/>
              </w:rPr>
            </w:pPr>
          </w:p>
        </w:tc>
        <w:tc>
          <w:tcPr>
            <w:tcW w:w="1434" w:type="dxa"/>
          </w:tcPr>
          <w:p>
            <w:pPr>
              <w:spacing w:line="560" w:lineRule="exact"/>
              <w:jc w:val="center"/>
              <w:rPr>
                <w:rFonts w:ascii="黑体" w:hAnsi="黑体" w:eastAsia="黑体"/>
                <w:sz w:val="28"/>
                <w:szCs w:val="28"/>
              </w:rPr>
            </w:pPr>
          </w:p>
        </w:tc>
        <w:tc>
          <w:tcPr>
            <w:tcW w:w="2153"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4" w:hRule="atLeast"/>
          <w:jc w:val="center"/>
        </w:trPr>
        <w:tc>
          <w:tcPr>
            <w:tcW w:w="817" w:type="dxa"/>
          </w:tcPr>
          <w:p>
            <w:pPr>
              <w:spacing w:line="560" w:lineRule="exact"/>
              <w:jc w:val="center"/>
              <w:rPr>
                <w:rFonts w:ascii="黑体" w:hAnsi="黑体" w:eastAsia="黑体"/>
                <w:sz w:val="28"/>
                <w:szCs w:val="28"/>
              </w:rPr>
            </w:pPr>
          </w:p>
        </w:tc>
        <w:tc>
          <w:tcPr>
            <w:tcW w:w="1558" w:type="dxa"/>
          </w:tcPr>
          <w:p>
            <w:pPr>
              <w:spacing w:line="560" w:lineRule="exact"/>
              <w:jc w:val="center"/>
              <w:rPr>
                <w:rFonts w:ascii="黑体" w:hAnsi="黑体" w:eastAsia="黑体"/>
                <w:sz w:val="28"/>
                <w:szCs w:val="28"/>
              </w:rPr>
            </w:pPr>
          </w:p>
        </w:tc>
        <w:tc>
          <w:tcPr>
            <w:tcW w:w="1050" w:type="dxa"/>
          </w:tcPr>
          <w:p>
            <w:pPr>
              <w:spacing w:line="560" w:lineRule="exact"/>
              <w:jc w:val="center"/>
              <w:rPr>
                <w:rFonts w:ascii="黑体" w:hAnsi="黑体" w:eastAsia="黑体"/>
                <w:sz w:val="28"/>
                <w:szCs w:val="28"/>
              </w:rPr>
            </w:pPr>
          </w:p>
        </w:tc>
        <w:tc>
          <w:tcPr>
            <w:tcW w:w="3498" w:type="dxa"/>
          </w:tcPr>
          <w:p>
            <w:pPr>
              <w:spacing w:line="560" w:lineRule="exact"/>
              <w:jc w:val="center"/>
              <w:rPr>
                <w:rFonts w:ascii="黑体" w:hAnsi="黑体" w:eastAsia="黑体"/>
                <w:sz w:val="28"/>
                <w:szCs w:val="28"/>
              </w:rPr>
            </w:pPr>
          </w:p>
        </w:tc>
        <w:tc>
          <w:tcPr>
            <w:tcW w:w="2870" w:type="dxa"/>
          </w:tcPr>
          <w:p>
            <w:pPr>
              <w:spacing w:line="560" w:lineRule="exact"/>
              <w:jc w:val="center"/>
              <w:rPr>
                <w:rFonts w:ascii="黑体" w:hAnsi="黑体" w:eastAsia="黑体"/>
                <w:sz w:val="28"/>
                <w:szCs w:val="28"/>
              </w:rPr>
            </w:pPr>
          </w:p>
        </w:tc>
        <w:tc>
          <w:tcPr>
            <w:tcW w:w="1434" w:type="dxa"/>
          </w:tcPr>
          <w:p>
            <w:pPr>
              <w:spacing w:line="560" w:lineRule="exact"/>
              <w:jc w:val="center"/>
              <w:rPr>
                <w:rFonts w:ascii="黑体" w:hAnsi="黑体" w:eastAsia="黑体"/>
                <w:sz w:val="28"/>
                <w:szCs w:val="28"/>
              </w:rPr>
            </w:pPr>
          </w:p>
        </w:tc>
        <w:tc>
          <w:tcPr>
            <w:tcW w:w="2153"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817" w:type="dxa"/>
          </w:tcPr>
          <w:p>
            <w:pPr>
              <w:spacing w:line="560" w:lineRule="exact"/>
              <w:jc w:val="center"/>
              <w:rPr>
                <w:rFonts w:ascii="黑体" w:hAnsi="黑体" w:eastAsia="黑体"/>
                <w:sz w:val="28"/>
                <w:szCs w:val="28"/>
              </w:rPr>
            </w:pPr>
          </w:p>
        </w:tc>
        <w:tc>
          <w:tcPr>
            <w:tcW w:w="1558" w:type="dxa"/>
          </w:tcPr>
          <w:p>
            <w:pPr>
              <w:spacing w:line="560" w:lineRule="exact"/>
              <w:jc w:val="center"/>
              <w:rPr>
                <w:rFonts w:ascii="黑体" w:hAnsi="黑体" w:eastAsia="黑体"/>
                <w:sz w:val="28"/>
                <w:szCs w:val="28"/>
              </w:rPr>
            </w:pPr>
          </w:p>
        </w:tc>
        <w:tc>
          <w:tcPr>
            <w:tcW w:w="1050" w:type="dxa"/>
          </w:tcPr>
          <w:p>
            <w:pPr>
              <w:spacing w:line="560" w:lineRule="exact"/>
              <w:jc w:val="center"/>
              <w:rPr>
                <w:rFonts w:ascii="黑体" w:hAnsi="黑体" w:eastAsia="黑体"/>
                <w:sz w:val="28"/>
                <w:szCs w:val="28"/>
              </w:rPr>
            </w:pPr>
          </w:p>
        </w:tc>
        <w:tc>
          <w:tcPr>
            <w:tcW w:w="3498" w:type="dxa"/>
          </w:tcPr>
          <w:p>
            <w:pPr>
              <w:spacing w:line="560" w:lineRule="exact"/>
              <w:jc w:val="center"/>
              <w:rPr>
                <w:rFonts w:ascii="黑体" w:hAnsi="黑体" w:eastAsia="黑体"/>
                <w:sz w:val="28"/>
                <w:szCs w:val="28"/>
              </w:rPr>
            </w:pPr>
          </w:p>
        </w:tc>
        <w:tc>
          <w:tcPr>
            <w:tcW w:w="2870" w:type="dxa"/>
          </w:tcPr>
          <w:p>
            <w:pPr>
              <w:spacing w:line="560" w:lineRule="exact"/>
              <w:jc w:val="center"/>
              <w:rPr>
                <w:rFonts w:ascii="黑体" w:hAnsi="黑体" w:eastAsia="黑体"/>
                <w:sz w:val="28"/>
                <w:szCs w:val="28"/>
              </w:rPr>
            </w:pPr>
          </w:p>
        </w:tc>
        <w:tc>
          <w:tcPr>
            <w:tcW w:w="1434" w:type="dxa"/>
          </w:tcPr>
          <w:p>
            <w:pPr>
              <w:spacing w:line="560" w:lineRule="exact"/>
              <w:jc w:val="center"/>
              <w:rPr>
                <w:rFonts w:ascii="黑体" w:hAnsi="黑体" w:eastAsia="黑体"/>
                <w:sz w:val="28"/>
                <w:szCs w:val="28"/>
              </w:rPr>
            </w:pPr>
          </w:p>
        </w:tc>
        <w:tc>
          <w:tcPr>
            <w:tcW w:w="2153" w:type="dxa"/>
          </w:tcPr>
          <w:p>
            <w:pPr>
              <w:spacing w:line="560" w:lineRule="exact"/>
              <w:jc w:val="center"/>
              <w:rPr>
                <w:rFonts w:ascii="黑体" w:hAnsi="黑体" w:eastAsia="黑体"/>
                <w:sz w:val="28"/>
                <w:szCs w:val="28"/>
              </w:rPr>
            </w:pPr>
          </w:p>
        </w:tc>
      </w:tr>
    </w:tbl>
    <w:p>
      <w:pPr>
        <w:spacing w:line="560" w:lineRule="exact"/>
        <w:rPr>
          <w:rFonts w:ascii="仿宋_GB2312" w:hAnsi="仿宋_GB2312" w:eastAsia="仿宋_GB2312" w:cs="仿宋_GB2312"/>
          <w:w w:val="90"/>
          <w:kern w:val="0"/>
          <w:sz w:val="24"/>
        </w:rPr>
      </w:pPr>
      <w:r>
        <w:rPr>
          <w:rFonts w:hint="eastAsia" w:ascii="仿宋_GB2312" w:hAnsi="仿宋_GB2312" w:eastAsia="仿宋_GB2312" w:cs="仿宋_GB2312"/>
          <w:kern w:val="0"/>
          <w:sz w:val="24"/>
        </w:rPr>
        <w:t>注：本表一式2份，转入、转出单位各存一份。</w:t>
      </w:r>
    </w:p>
    <w:p>
      <w:pPr>
        <w:spacing w:line="560" w:lineRule="exact"/>
        <w:rPr>
          <w:rFonts w:ascii="仿宋_GB2312" w:hAnsi="仿宋_GB2312" w:eastAsia="仿宋_GB2312" w:cs="仿宋_GB2312"/>
          <w:sz w:val="32"/>
          <w:szCs w:val="32"/>
        </w:rPr>
        <w:sectPr>
          <w:footerReference r:id="rId5" w:type="default"/>
          <w:pgSz w:w="16838" w:h="11906" w:orient="landscape"/>
          <w:pgMar w:top="1531" w:right="2098" w:bottom="1531" w:left="2098" w:header="851" w:footer="992" w:gutter="0"/>
          <w:pgNumType w:fmt="numberInDash"/>
          <w:cols w:space="0" w:num="1"/>
          <w:docGrid w:type="lines" w:linePitch="312" w:charSpace="0"/>
        </w:sectPr>
      </w:pP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附件4</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关于同意接收转隶人员的复函</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（函号）</w:t>
      </w:r>
    </w:p>
    <w:p>
      <w:pPr>
        <w:spacing w:line="560" w:lineRule="exact"/>
        <w:jc w:val="center"/>
        <w:rPr>
          <w:rFonts w:ascii="仿宋_GB2312" w:hAnsi="仿宋_GB2312" w:eastAsia="仿宋_GB2312" w:cs="仿宋_GB2312"/>
          <w:sz w:val="32"/>
          <w:szCs w:val="32"/>
        </w:rPr>
      </w:pP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你单位《关于机构职能调整后人员转隶的函》已收悉，经研究，同意将      名人员转入。</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此复。</w:t>
      </w:r>
    </w:p>
    <w:p>
      <w:pPr>
        <w:spacing w:line="560" w:lineRule="exact"/>
        <w:ind w:firstLine="720" w:firstLineChars="225"/>
        <w:rPr>
          <w:rFonts w:ascii="仿宋_GB2312" w:hAnsi="仿宋_GB2312" w:eastAsia="仿宋_GB2312" w:cs="仿宋_GB2312"/>
          <w:sz w:val="32"/>
          <w:szCs w:val="32"/>
        </w:rPr>
      </w:pPr>
    </w:p>
    <w:p>
      <w:pPr>
        <w:spacing w:line="560" w:lineRule="exact"/>
        <w:ind w:firstLine="720" w:firstLineChars="225"/>
        <w:rPr>
          <w:rFonts w:ascii="仿宋_GB2312" w:hAnsi="仿宋_GB2312" w:eastAsia="仿宋_GB2312" w:cs="仿宋_GB2312"/>
          <w:sz w:val="32"/>
          <w:szCs w:val="32"/>
        </w:rPr>
      </w:pPr>
    </w:p>
    <w:p>
      <w:pPr>
        <w:spacing w:line="560" w:lineRule="exact"/>
        <w:ind w:firstLine="720" w:firstLineChars="225"/>
        <w:rPr>
          <w:rFonts w:ascii="仿宋_GB2312" w:hAnsi="仿宋_GB2312" w:eastAsia="仿宋_GB2312" w:cs="仿宋_GB2312"/>
          <w:sz w:val="32"/>
          <w:szCs w:val="32"/>
        </w:rPr>
      </w:pPr>
    </w:p>
    <w:p>
      <w:pPr>
        <w:wordWrap w:val="0"/>
        <w:spacing w:line="560" w:lineRule="exact"/>
        <w:ind w:firstLine="720" w:firstLineChars="225"/>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额尔古纳</w:t>
      </w:r>
      <w:r>
        <w:rPr>
          <w:rFonts w:hint="eastAsia" w:ascii="仿宋_GB2312" w:hAnsi="仿宋_GB2312" w:eastAsia="仿宋_GB2312" w:cs="仿宋_GB2312"/>
          <w:sz w:val="32"/>
          <w:szCs w:val="32"/>
        </w:rPr>
        <w:t xml:space="preserve">市    局 </w:t>
      </w:r>
    </w:p>
    <w:p>
      <w:pPr>
        <w:wordWrap w:val="0"/>
        <w:spacing w:line="560" w:lineRule="exact"/>
        <w:ind w:firstLine="720" w:firstLineChars="22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2019年  月    日 </w:t>
      </w:r>
    </w:p>
    <w:p>
      <w:pPr>
        <w:spacing w:line="560" w:lineRule="exact"/>
        <w:ind w:firstLine="720" w:firstLineChars="225"/>
        <w:jc w:val="right"/>
        <w:rPr>
          <w:rFonts w:ascii="仿宋" w:hAnsi="仿宋" w:eastAsia="仿宋"/>
          <w:sz w:val="32"/>
          <w:szCs w:val="32"/>
        </w:rPr>
      </w:pPr>
    </w:p>
    <w:p>
      <w:pPr>
        <w:spacing w:line="560" w:lineRule="exact"/>
        <w:ind w:firstLine="720" w:firstLineChars="225"/>
        <w:jc w:val="right"/>
        <w:rPr>
          <w:rFonts w:ascii="仿宋" w:hAnsi="仿宋" w:eastAsia="仿宋"/>
          <w:sz w:val="32"/>
          <w:szCs w:val="32"/>
        </w:rPr>
      </w:pPr>
    </w:p>
    <w:p>
      <w:pPr>
        <w:spacing w:line="560" w:lineRule="exact"/>
        <w:ind w:firstLine="720" w:firstLineChars="225"/>
        <w:jc w:val="righ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附件5</w:t>
      </w:r>
    </w:p>
    <w:p>
      <w:pPr>
        <w:spacing w:line="56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rPr>
        <w:t>机构改革转隶人员审批表</w:t>
      </w:r>
    </w:p>
    <w:tbl>
      <w:tblPr>
        <w:tblStyle w:val="6"/>
        <w:tblpPr w:leftFromText="180" w:rightFromText="180" w:vertAnchor="text" w:horzAnchor="page" w:tblpXSpec="center" w:tblpY="68"/>
        <w:tblOverlap w:val="never"/>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558"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申请单位</w:t>
            </w:r>
          </w:p>
        </w:tc>
        <w:tc>
          <w:tcPr>
            <w:tcW w:w="7018"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1558"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职能划转事项</w:t>
            </w:r>
          </w:p>
        </w:tc>
        <w:tc>
          <w:tcPr>
            <w:tcW w:w="7018"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jc w:val="center"/>
        </w:trPr>
        <w:tc>
          <w:tcPr>
            <w:tcW w:w="1558"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人员划转情况</w:t>
            </w:r>
          </w:p>
        </w:tc>
        <w:tc>
          <w:tcPr>
            <w:tcW w:w="7018"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558"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编制部门审核意见</w:t>
            </w:r>
          </w:p>
        </w:tc>
        <w:tc>
          <w:tcPr>
            <w:tcW w:w="7018" w:type="dxa"/>
          </w:tcPr>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2019年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jc w:val="center"/>
        </w:trPr>
        <w:tc>
          <w:tcPr>
            <w:tcW w:w="1558"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组织人事部门审核意见</w:t>
            </w:r>
          </w:p>
        </w:tc>
        <w:tc>
          <w:tcPr>
            <w:tcW w:w="7018" w:type="dxa"/>
          </w:tcPr>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2019年   月   日</w:t>
            </w:r>
          </w:p>
        </w:tc>
      </w:tr>
    </w:tbl>
    <w:p>
      <w:pPr>
        <w:rPr>
          <w:rFonts w:ascii="仿宋" w:hAnsi="仿宋" w:eastAsia="仿宋" w:cs="仿宋"/>
          <w:sz w:val="32"/>
          <w:szCs w:val="40"/>
        </w:rPr>
      </w:pPr>
      <w:r>
        <w:rPr>
          <w:rFonts w:hint="eastAsia" w:ascii="仿宋_GB2312" w:hAnsi="仿宋_GB2312" w:eastAsia="仿宋_GB2312" w:cs="仿宋_GB2312"/>
          <w:kern w:val="0"/>
          <w:sz w:val="24"/>
        </w:rPr>
        <w:t>注：本表一式4份，组织部（或人社局）、编办、转入单位各存1份。</w:t>
      </w:r>
      <w:r>
        <w:rPr>
          <w:rFonts w:ascii="仿宋" w:hAnsi="仿宋" w:eastAsia="仿宋"/>
          <w:sz w:val="32"/>
          <w:szCs w:val="32"/>
        </w:rPr>
        <w:br w:type="page"/>
      </w:r>
      <w:r>
        <w:rPr>
          <w:rFonts w:hint="eastAsia" w:ascii="黑体" w:hAnsi="黑体" w:eastAsia="黑体" w:cs="黑体"/>
          <w:sz w:val="32"/>
          <w:szCs w:val="32"/>
        </w:rPr>
        <w:t>附件6</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机构改革转隶人员备案表</w:t>
      </w:r>
    </w:p>
    <w:tbl>
      <w:tblPr>
        <w:tblStyle w:val="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22"/>
        <w:gridCol w:w="996"/>
        <w:gridCol w:w="1307"/>
        <w:gridCol w:w="1200"/>
        <w:gridCol w:w="1683"/>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54"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姓名</w:t>
            </w:r>
          </w:p>
        </w:tc>
        <w:tc>
          <w:tcPr>
            <w:tcW w:w="1222" w:type="dxa"/>
            <w:vAlign w:val="center"/>
          </w:tcPr>
          <w:p>
            <w:pPr>
              <w:tabs>
                <w:tab w:val="center" w:pos="4153"/>
                <w:tab w:val="right" w:pos="8306"/>
              </w:tabs>
              <w:snapToGrid w:val="0"/>
              <w:jc w:val="center"/>
              <w:rPr>
                <w:rFonts w:ascii="宋体" w:hAnsi="宋体" w:cs="宋体"/>
                <w:sz w:val="24"/>
              </w:rPr>
            </w:pPr>
          </w:p>
        </w:tc>
        <w:tc>
          <w:tcPr>
            <w:tcW w:w="996"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性别</w:t>
            </w:r>
          </w:p>
        </w:tc>
        <w:tc>
          <w:tcPr>
            <w:tcW w:w="1307" w:type="dxa"/>
            <w:vAlign w:val="center"/>
          </w:tcPr>
          <w:p>
            <w:pPr>
              <w:tabs>
                <w:tab w:val="center" w:pos="4153"/>
                <w:tab w:val="right" w:pos="8306"/>
              </w:tabs>
              <w:snapToGrid w:val="0"/>
              <w:jc w:val="center"/>
              <w:rPr>
                <w:rFonts w:ascii="宋体" w:hAnsi="宋体" w:cs="宋体"/>
                <w:sz w:val="24"/>
              </w:rPr>
            </w:pPr>
          </w:p>
        </w:tc>
        <w:tc>
          <w:tcPr>
            <w:tcW w:w="1200"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出生年月</w:t>
            </w:r>
          </w:p>
        </w:tc>
        <w:tc>
          <w:tcPr>
            <w:tcW w:w="1683" w:type="dxa"/>
            <w:vAlign w:val="center"/>
          </w:tcPr>
          <w:p>
            <w:pPr>
              <w:tabs>
                <w:tab w:val="center" w:pos="4153"/>
                <w:tab w:val="right" w:pos="8306"/>
              </w:tabs>
              <w:snapToGrid w:val="0"/>
              <w:jc w:val="center"/>
              <w:rPr>
                <w:rFonts w:ascii="宋体" w:hAnsi="宋体" w:cs="宋体"/>
                <w:sz w:val="24"/>
              </w:rPr>
            </w:pPr>
          </w:p>
        </w:tc>
        <w:tc>
          <w:tcPr>
            <w:tcW w:w="1498" w:type="dxa"/>
            <w:vMerge w:val="restart"/>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54"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籍贯</w:t>
            </w:r>
          </w:p>
        </w:tc>
        <w:tc>
          <w:tcPr>
            <w:tcW w:w="1222" w:type="dxa"/>
            <w:vAlign w:val="center"/>
          </w:tcPr>
          <w:p>
            <w:pPr>
              <w:tabs>
                <w:tab w:val="center" w:pos="4153"/>
                <w:tab w:val="right" w:pos="8306"/>
              </w:tabs>
              <w:snapToGrid w:val="0"/>
              <w:jc w:val="center"/>
              <w:rPr>
                <w:rFonts w:ascii="宋体" w:hAnsi="宋体" w:cs="宋体"/>
                <w:sz w:val="24"/>
              </w:rPr>
            </w:pPr>
          </w:p>
        </w:tc>
        <w:tc>
          <w:tcPr>
            <w:tcW w:w="996"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出生地</w:t>
            </w:r>
          </w:p>
        </w:tc>
        <w:tc>
          <w:tcPr>
            <w:tcW w:w="1307" w:type="dxa"/>
            <w:vAlign w:val="center"/>
          </w:tcPr>
          <w:p>
            <w:pPr>
              <w:tabs>
                <w:tab w:val="center" w:pos="4153"/>
                <w:tab w:val="right" w:pos="8306"/>
              </w:tabs>
              <w:snapToGrid w:val="0"/>
              <w:jc w:val="center"/>
              <w:rPr>
                <w:rFonts w:ascii="宋体" w:hAnsi="宋体" w:cs="宋体"/>
                <w:sz w:val="24"/>
              </w:rPr>
            </w:pPr>
          </w:p>
        </w:tc>
        <w:tc>
          <w:tcPr>
            <w:tcW w:w="1200"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户口所在地</w:t>
            </w:r>
          </w:p>
        </w:tc>
        <w:tc>
          <w:tcPr>
            <w:tcW w:w="1683" w:type="dxa"/>
            <w:vAlign w:val="center"/>
          </w:tcPr>
          <w:p>
            <w:pPr>
              <w:tabs>
                <w:tab w:val="center" w:pos="4153"/>
                <w:tab w:val="right" w:pos="8306"/>
              </w:tabs>
              <w:snapToGrid w:val="0"/>
              <w:jc w:val="center"/>
              <w:rPr>
                <w:rFonts w:ascii="宋体" w:hAnsi="宋体" w:cs="宋体"/>
                <w:sz w:val="24"/>
              </w:rPr>
            </w:pPr>
          </w:p>
        </w:tc>
        <w:tc>
          <w:tcPr>
            <w:tcW w:w="1498" w:type="dxa"/>
            <w:vMerge w:val="continue"/>
            <w:vAlign w:val="center"/>
          </w:tcPr>
          <w:p>
            <w:pPr>
              <w:tabs>
                <w:tab w:val="center" w:pos="4153"/>
                <w:tab w:val="right" w:pos="8306"/>
              </w:tabs>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54"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民族</w:t>
            </w:r>
          </w:p>
        </w:tc>
        <w:tc>
          <w:tcPr>
            <w:tcW w:w="1222" w:type="dxa"/>
            <w:vAlign w:val="center"/>
          </w:tcPr>
          <w:p>
            <w:pPr>
              <w:tabs>
                <w:tab w:val="center" w:pos="4153"/>
                <w:tab w:val="right" w:pos="8306"/>
              </w:tabs>
              <w:snapToGrid w:val="0"/>
              <w:jc w:val="center"/>
              <w:rPr>
                <w:rFonts w:ascii="宋体" w:hAnsi="宋体" w:cs="宋体"/>
                <w:sz w:val="24"/>
              </w:rPr>
            </w:pPr>
          </w:p>
        </w:tc>
        <w:tc>
          <w:tcPr>
            <w:tcW w:w="996"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参加工作时间</w:t>
            </w:r>
          </w:p>
        </w:tc>
        <w:tc>
          <w:tcPr>
            <w:tcW w:w="1307" w:type="dxa"/>
            <w:vAlign w:val="center"/>
          </w:tcPr>
          <w:p>
            <w:pPr>
              <w:tabs>
                <w:tab w:val="center" w:pos="4153"/>
                <w:tab w:val="right" w:pos="8306"/>
              </w:tabs>
              <w:snapToGrid w:val="0"/>
              <w:jc w:val="center"/>
              <w:rPr>
                <w:rFonts w:ascii="宋体" w:hAnsi="宋体" w:cs="宋体"/>
                <w:sz w:val="24"/>
              </w:rPr>
            </w:pPr>
          </w:p>
        </w:tc>
        <w:tc>
          <w:tcPr>
            <w:tcW w:w="1200"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入党时间</w:t>
            </w:r>
          </w:p>
        </w:tc>
        <w:tc>
          <w:tcPr>
            <w:tcW w:w="1683" w:type="dxa"/>
            <w:vAlign w:val="center"/>
          </w:tcPr>
          <w:p>
            <w:pPr>
              <w:tabs>
                <w:tab w:val="center" w:pos="4153"/>
                <w:tab w:val="right" w:pos="8306"/>
              </w:tabs>
              <w:snapToGrid w:val="0"/>
              <w:jc w:val="center"/>
              <w:rPr>
                <w:rFonts w:ascii="宋体" w:hAnsi="宋体" w:cs="宋体"/>
                <w:sz w:val="24"/>
              </w:rPr>
            </w:pPr>
          </w:p>
        </w:tc>
        <w:tc>
          <w:tcPr>
            <w:tcW w:w="1498" w:type="dxa"/>
            <w:vMerge w:val="continue"/>
            <w:vAlign w:val="center"/>
          </w:tcPr>
          <w:p>
            <w:pPr>
              <w:tabs>
                <w:tab w:val="center" w:pos="4153"/>
                <w:tab w:val="right" w:pos="8306"/>
              </w:tabs>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54" w:type="dxa"/>
            <w:vMerge w:val="restart"/>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学历</w:t>
            </w:r>
          </w:p>
        </w:tc>
        <w:tc>
          <w:tcPr>
            <w:tcW w:w="1222"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全日制</w:t>
            </w:r>
          </w:p>
          <w:p>
            <w:pPr>
              <w:tabs>
                <w:tab w:val="center" w:pos="4153"/>
                <w:tab w:val="right" w:pos="8306"/>
              </w:tabs>
              <w:snapToGrid w:val="0"/>
              <w:jc w:val="center"/>
              <w:rPr>
                <w:rFonts w:ascii="宋体" w:hAnsi="宋体" w:cs="宋体"/>
                <w:sz w:val="24"/>
              </w:rPr>
            </w:pPr>
            <w:r>
              <w:rPr>
                <w:rFonts w:hint="eastAsia" w:ascii="宋体" w:hAnsi="宋体" w:cs="宋体"/>
                <w:sz w:val="24"/>
              </w:rPr>
              <w:t>教育</w:t>
            </w:r>
          </w:p>
        </w:tc>
        <w:tc>
          <w:tcPr>
            <w:tcW w:w="2303" w:type="dxa"/>
            <w:gridSpan w:val="2"/>
            <w:vAlign w:val="center"/>
          </w:tcPr>
          <w:p>
            <w:pPr>
              <w:tabs>
                <w:tab w:val="center" w:pos="4153"/>
                <w:tab w:val="right" w:pos="8306"/>
              </w:tabs>
              <w:snapToGrid w:val="0"/>
              <w:jc w:val="center"/>
              <w:rPr>
                <w:rFonts w:ascii="宋体" w:hAnsi="宋体" w:cs="宋体"/>
                <w:sz w:val="24"/>
              </w:rPr>
            </w:pPr>
          </w:p>
        </w:tc>
        <w:tc>
          <w:tcPr>
            <w:tcW w:w="1200"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毕业院校及专业</w:t>
            </w:r>
          </w:p>
        </w:tc>
        <w:tc>
          <w:tcPr>
            <w:tcW w:w="3181" w:type="dxa"/>
            <w:gridSpan w:val="2"/>
            <w:vAlign w:val="center"/>
          </w:tcPr>
          <w:p>
            <w:pPr>
              <w:tabs>
                <w:tab w:val="center" w:pos="4153"/>
                <w:tab w:val="right" w:pos="8306"/>
              </w:tabs>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54" w:type="dxa"/>
            <w:vMerge w:val="continue"/>
            <w:vAlign w:val="center"/>
          </w:tcPr>
          <w:p>
            <w:pPr>
              <w:tabs>
                <w:tab w:val="center" w:pos="4153"/>
                <w:tab w:val="right" w:pos="8306"/>
              </w:tabs>
              <w:snapToGrid w:val="0"/>
              <w:jc w:val="center"/>
              <w:rPr>
                <w:rFonts w:ascii="宋体" w:hAnsi="宋体" w:cs="宋体"/>
                <w:sz w:val="24"/>
              </w:rPr>
            </w:pPr>
          </w:p>
        </w:tc>
        <w:tc>
          <w:tcPr>
            <w:tcW w:w="1222"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在职</w:t>
            </w:r>
          </w:p>
          <w:p>
            <w:pPr>
              <w:tabs>
                <w:tab w:val="center" w:pos="4153"/>
                <w:tab w:val="right" w:pos="8306"/>
              </w:tabs>
              <w:snapToGrid w:val="0"/>
              <w:jc w:val="center"/>
              <w:rPr>
                <w:rFonts w:ascii="宋体" w:hAnsi="宋体" w:cs="宋体"/>
                <w:sz w:val="24"/>
              </w:rPr>
            </w:pPr>
            <w:r>
              <w:rPr>
                <w:rFonts w:hint="eastAsia" w:ascii="宋体" w:hAnsi="宋体" w:cs="宋体"/>
                <w:sz w:val="24"/>
              </w:rPr>
              <w:t>教育</w:t>
            </w:r>
          </w:p>
        </w:tc>
        <w:tc>
          <w:tcPr>
            <w:tcW w:w="2303" w:type="dxa"/>
            <w:gridSpan w:val="2"/>
            <w:vAlign w:val="center"/>
          </w:tcPr>
          <w:p>
            <w:pPr>
              <w:tabs>
                <w:tab w:val="center" w:pos="4153"/>
                <w:tab w:val="right" w:pos="8306"/>
              </w:tabs>
              <w:snapToGrid w:val="0"/>
              <w:jc w:val="center"/>
              <w:rPr>
                <w:rFonts w:ascii="宋体" w:hAnsi="宋体" w:cs="宋体"/>
                <w:sz w:val="24"/>
              </w:rPr>
            </w:pPr>
          </w:p>
        </w:tc>
        <w:tc>
          <w:tcPr>
            <w:tcW w:w="1200"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毕业院校及专业</w:t>
            </w:r>
          </w:p>
        </w:tc>
        <w:tc>
          <w:tcPr>
            <w:tcW w:w="3181" w:type="dxa"/>
            <w:gridSpan w:val="2"/>
            <w:vAlign w:val="center"/>
          </w:tcPr>
          <w:p>
            <w:pPr>
              <w:tabs>
                <w:tab w:val="center" w:pos="4153"/>
                <w:tab w:val="right" w:pos="8306"/>
              </w:tabs>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atLeast"/>
        </w:trPr>
        <w:tc>
          <w:tcPr>
            <w:tcW w:w="2176" w:type="dxa"/>
            <w:gridSpan w:val="2"/>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转隶前单位及职务</w:t>
            </w:r>
          </w:p>
        </w:tc>
        <w:tc>
          <w:tcPr>
            <w:tcW w:w="6684" w:type="dxa"/>
            <w:gridSpan w:val="5"/>
            <w:vAlign w:val="center"/>
          </w:tcPr>
          <w:p>
            <w:pPr>
              <w:tabs>
                <w:tab w:val="center" w:pos="4153"/>
                <w:tab w:val="right" w:pos="8306"/>
              </w:tabs>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176" w:type="dxa"/>
            <w:gridSpan w:val="2"/>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转隶后单位</w:t>
            </w:r>
          </w:p>
        </w:tc>
        <w:tc>
          <w:tcPr>
            <w:tcW w:w="6684" w:type="dxa"/>
            <w:gridSpan w:val="5"/>
            <w:vAlign w:val="center"/>
          </w:tcPr>
          <w:p>
            <w:pPr>
              <w:tabs>
                <w:tab w:val="center" w:pos="4153"/>
                <w:tab w:val="right" w:pos="8306"/>
              </w:tabs>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3" w:hRule="atLeast"/>
        </w:trPr>
        <w:tc>
          <w:tcPr>
            <w:tcW w:w="954" w:type="dxa"/>
            <w:vAlign w:val="center"/>
          </w:tcPr>
          <w:p>
            <w:pPr>
              <w:tabs>
                <w:tab w:val="center" w:pos="4153"/>
                <w:tab w:val="right" w:pos="8306"/>
              </w:tabs>
              <w:snapToGrid w:val="0"/>
              <w:jc w:val="center"/>
              <w:rPr>
                <w:rFonts w:ascii="宋体" w:hAnsi="宋体" w:cs="宋体"/>
                <w:sz w:val="24"/>
              </w:rPr>
            </w:pPr>
            <w:r>
              <w:rPr>
                <w:rFonts w:hint="eastAsia" w:ascii="宋体" w:hAnsi="宋体" w:cs="宋体"/>
                <w:sz w:val="24"/>
              </w:rPr>
              <w:t>简</w:t>
            </w:r>
          </w:p>
          <w:p>
            <w:pPr>
              <w:tabs>
                <w:tab w:val="center" w:pos="4153"/>
                <w:tab w:val="right" w:pos="8306"/>
              </w:tabs>
              <w:snapToGrid w:val="0"/>
              <w:jc w:val="center"/>
              <w:rPr>
                <w:rFonts w:ascii="宋体" w:hAnsi="宋体" w:cs="宋体"/>
                <w:sz w:val="24"/>
              </w:rPr>
            </w:pPr>
          </w:p>
          <w:p>
            <w:pPr>
              <w:tabs>
                <w:tab w:val="center" w:pos="4153"/>
                <w:tab w:val="right" w:pos="8306"/>
              </w:tabs>
              <w:snapToGrid w:val="0"/>
              <w:jc w:val="center"/>
              <w:rPr>
                <w:rFonts w:ascii="宋体" w:hAnsi="宋体" w:cs="宋体"/>
                <w:sz w:val="24"/>
              </w:rPr>
            </w:pPr>
          </w:p>
          <w:p>
            <w:pPr>
              <w:tabs>
                <w:tab w:val="center" w:pos="4153"/>
                <w:tab w:val="right" w:pos="8306"/>
              </w:tabs>
              <w:snapToGrid w:val="0"/>
              <w:jc w:val="center"/>
              <w:rPr>
                <w:rFonts w:ascii="宋体" w:hAnsi="宋体" w:cs="宋体"/>
                <w:sz w:val="24"/>
              </w:rPr>
            </w:pPr>
            <w:r>
              <w:rPr>
                <w:rFonts w:hint="eastAsia" w:ascii="宋体" w:hAnsi="宋体" w:cs="宋体"/>
                <w:sz w:val="24"/>
              </w:rPr>
              <w:t>历</w:t>
            </w:r>
          </w:p>
        </w:tc>
        <w:tc>
          <w:tcPr>
            <w:tcW w:w="7906" w:type="dxa"/>
            <w:gridSpan w:val="6"/>
            <w:vAlign w:val="center"/>
          </w:tcPr>
          <w:p>
            <w:pPr>
              <w:tabs>
                <w:tab w:val="center" w:pos="4153"/>
                <w:tab w:val="right" w:pos="8306"/>
              </w:tabs>
              <w:snapToGrid w:val="0"/>
              <w:jc w:val="center"/>
              <w:rPr>
                <w:rFonts w:ascii="宋体" w:hAnsi="宋体" w:cs="宋体"/>
                <w:sz w:val="24"/>
              </w:rPr>
            </w:pPr>
          </w:p>
        </w:tc>
      </w:tr>
    </w:tbl>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04"/>
        <w:gridCol w:w="1789"/>
        <w:gridCol w:w="1409"/>
        <w:gridCol w:w="119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trPr>
        <w:tc>
          <w:tcPr>
            <w:tcW w:w="831" w:type="dxa"/>
            <w:vAlign w:val="center"/>
          </w:tcPr>
          <w:p>
            <w:pPr>
              <w:tabs>
                <w:tab w:val="center" w:pos="4153"/>
                <w:tab w:val="right" w:pos="8306"/>
              </w:tabs>
              <w:snapToGrid w:val="0"/>
              <w:spacing w:line="560" w:lineRule="exact"/>
              <w:jc w:val="center"/>
              <w:rPr>
                <w:rFonts w:ascii="宋体" w:hAnsi="宋体" w:cs="宋体"/>
                <w:sz w:val="24"/>
              </w:rPr>
            </w:pPr>
          </w:p>
        </w:tc>
        <w:tc>
          <w:tcPr>
            <w:tcW w:w="1404" w:type="dxa"/>
            <w:vAlign w:val="center"/>
          </w:tcPr>
          <w:p>
            <w:pPr>
              <w:tabs>
                <w:tab w:val="center" w:pos="4153"/>
                <w:tab w:val="right" w:pos="8306"/>
              </w:tabs>
              <w:snapToGrid w:val="0"/>
              <w:spacing w:line="560" w:lineRule="exact"/>
              <w:jc w:val="center"/>
              <w:rPr>
                <w:rFonts w:ascii="宋体" w:hAnsi="宋体" w:cs="宋体"/>
                <w:szCs w:val="21"/>
              </w:rPr>
            </w:pPr>
            <w:r>
              <w:rPr>
                <w:rFonts w:hint="eastAsia" w:ascii="宋体" w:hAnsi="宋体" w:cs="宋体"/>
                <w:szCs w:val="21"/>
              </w:rPr>
              <w:t>与本人关系</w:t>
            </w:r>
          </w:p>
        </w:tc>
        <w:tc>
          <w:tcPr>
            <w:tcW w:w="1789" w:type="dxa"/>
            <w:vAlign w:val="center"/>
          </w:tcPr>
          <w:p>
            <w:pPr>
              <w:tabs>
                <w:tab w:val="center" w:pos="4153"/>
                <w:tab w:val="right" w:pos="8306"/>
              </w:tabs>
              <w:snapToGrid w:val="0"/>
              <w:spacing w:line="560" w:lineRule="exact"/>
              <w:jc w:val="center"/>
              <w:rPr>
                <w:rFonts w:ascii="宋体" w:hAnsi="宋体" w:cs="宋体"/>
                <w:sz w:val="24"/>
              </w:rPr>
            </w:pPr>
            <w:r>
              <w:rPr>
                <w:rFonts w:hint="eastAsia" w:ascii="宋体" w:hAnsi="宋体" w:cs="宋体"/>
                <w:sz w:val="24"/>
              </w:rPr>
              <w:t>姓   名</w:t>
            </w:r>
          </w:p>
        </w:tc>
        <w:tc>
          <w:tcPr>
            <w:tcW w:w="1409" w:type="dxa"/>
            <w:vAlign w:val="center"/>
          </w:tcPr>
          <w:p>
            <w:pPr>
              <w:tabs>
                <w:tab w:val="center" w:pos="4153"/>
                <w:tab w:val="right" w:pos="8306"/>
              </w:tabs>
              <w:snapToGrid w:val="0"/>
              <w:spacing w:line="560" w:lineRule="exact"/>
              <w:jc w:val="center"/>
              <w:rPr>
                <w:rFonts w:ascii="宋体" w:hAnsi="宋体" w:cs="宋体"/>
                <w:sz w:val="24"/>
              </w:rPr>
            </w:pPr>
            <w:r>
              <w:rPr>
                <w:rFonts w:hint="eastAsia" w:ascii="宋体" w:hAnsi="宋体" w:cs="宋体"/>
                <w:sz w:val="24"/>
              </w:rPr>
              <w:t>出生年月</w:t>
            </w:r>
          </w:p>
        </w:tc>
        <w:tc>
          <w:tcPr>
            <w:tcW w:w="1196" w:type="dxa"/>
            <w:vAlign w:val="center"/>
          </w:tcPr>
          <w:p>
            <w:pPr>
              <w:tabs>
                <w:tab w:val="center" w:pos="4153"/>
                <w:tab w:val="right" w:pos="8306"/>
              </w:tabs>
              <w:snapToGrid w:val="0"/>
              <w:spacing w:line="560" w:lineRule="exact"/>
              <w:jc w:val="center"/>
              <w:rPr>
                <w:rFonts w:ascii="宋体" w:hAnsi="宋体" w:cs="宋体"/>
                <w:sz w:val="24"/>
              </w:rPr>
            </w:pPr>
            <w:r>
              <w:rPr>
                <w:rFonts w:hint="eastAsia" w:ascii="宋体" w:hAnsi="宋体" w:cs="宋体"/>
                <w:sz w:val="24"/>
              </w:rPr>
              <w:t>政治面貌</w:t>
            </w:r>
          </w:p>
        </w:tc>
        <w:tc>
          <w:tcPr>
            <w:tcW w:w="2268" w:type="dxa"/>
            <w:vAlign w:val="center"/>
          </w:tcPr>
          <w:p>
            <w:pPr>
              <w:tabs>
                <w:tab w:val="center" w:pos="4153"/>
                <w:tab w:val="right" w:pos="8306"/>
              </w:tabs>
              <w:snapToGrid w:val="0"/>
              <w:spacing w:line="560" w:lineRule="exact"/>
              <w:jc w:val="center"/>
              <w:rPr>
                <w:rFonts w:ascii="宋体" w:hAnsi="宋体" w:cs="宋体"/>
                <w:sz w:val="24"/>
              </w:rPr>
            </w:pPr>
            <w:r>
              <w:rPr>
                <w:rFonts w:hint="eastAsia" w:ascii="宋体" w:hAnsi="宋体" w:cs="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31" w:type="dxa"/>
            <w:vMerge w:val="restart"/>
            <w:vAlign w:val="center"/>
          </w:tcPr>
          <w:p>
            <w:pPr>
              <w:tabs>
                <w:tab w:val="center" w:pos="4153"/>
                <w:tab w:val="right" w:pos="8306"/>
              </w:tabs>
              <w:snapToGrid w:val="0"/>
              <w:spacing w:line="360" w:lineRule="exact"/>
              <w:jc w:val="center"/>
              <w:rPr>
                <w:rFonts w:ascii="宋体" w:hAnsi="宋体" w:cs="宋体"/>
                <w:sz w:val="24"/>
              </w:rPr>
            </w:pPr>
            <w:r>
              <w:rPr>
                <w:rFonts w:hint="eastAsia" w:ascii="宋体" w:hAnsi="宋体" w:cs="宋体"/>
                <w:sz w:val="24"/>
              </w:rPr>
              <w:t>家庭主要成员及</w:t>
            </w:r>
          </w:p>
          <w:p>
            <w:pPr>
              <w:tabs>
                <w:tab w:val="center" w:pos="4153"/>
                <w:tab w:val="right" w:pos="8306"/>
              </w:tabs>
              <w:snapToGrid w:val="0"/>
              <w:spacing w:line="360" w:lineRule="exact"/>
              <w:jc w:val="center"/>
              <w:rPr>
                <w:rFonts w:ascii="宋体" w:hAnsi="宋体" w:cs="宋体"/>
                <w:sz w:val="24"/>
              </w:rPr>
            </w:pPr>
            <w:r>
              <w:rPr>
                <w:rFonts w:hint="eastAsia" w:ascii="宋体" w:hAnsi="宋体" w:cs="宋体"/>
                <w:sz w:val="24"/>
              </w:rPr>
              <w:t>重要社会关系</w:t>
            </w:r>
          </w:p>
        </w:tc>
        <w:tc>
          <w:tcPr>
            <w:tcW w:w="1404" w:type="dxa"/>
            <w:vAlign w:val="center"/>
          </w:tcPr>
          <w:p>
            <w:pPr>
              <w:tabs>
                <w:tab w:val="center" w:pos="4153"/>
                <w:tab w:val="right" w:pos="8306"/>
              </w:tabs>
              <w:snapToGrid w:val="0"/>
              <w:spacing w:line="560" w:lineRule="exact"/>
              <w:jc w:val="center"/>
              <w:rPr>
                <w:rFonts w:ascii="宋体" w:hAnsi="宋体" w:cs="宋体"/>
                <w:sz w:val="24"/>
              </w:rPr>
            </w:pPr>
          </w:p>
        </w:tc>
        <w:tc>
          <w:tcPr>
            <w:tcW w:w="1789" w:type="dxa"/>
            <w:vAlign w:val="center"/>
          </w:tcPr>
          <w:p>
            <w:pPr>
              <w:tabs>
                <w:tab w:val="center" w:pos="4153"/>
                <w:tab w:val="right" w:pos="8306"/>
              </w:tabs>
              <w:snapToGrid w:val="0"/>
              <w:spacing w:line="560" w:lineRule="exact"/>
              <w:jc w:val="center"/>
              <w:rPr>
                <w:rFonts w:ascii="宋体" w:hAnsi="宋体" w:cs="宋体"/>
                <w:sz w:val="24"/>
              </w:rPr>
            </w:pPr>
          </w:p>
        </w:tc>
        <w:tc>
          <w:tcPr>
            <w:tcW w:w="1409" w:type="dxa"/>
            <w:vAlign w:val="center"/>
          </w:tcPr>
          <w:p>
            <w:pPr>
              <w:tabs>
                <w:tab w:val="center" w:pos="4153"/>
                <w:tab w:val="right" w:pos="8306"/>
              </w:tabs>
              <w:snapToGrid w:val="0"/>
              <w:spacing w:line="560" w:lineRule="exact"/>
              <w:jc w:val="center"/>
              <w:rPr>
                <w:rFonts w:ascii="宋体" w:hAnsi="宋体" w:cs="宋体"/>
                <w:sz w:val="24"/>
              </w:rPr>
            </w:pPr>
          </w:p>
        </w:tc>
        <w:tc>
          <w:tcPr>
            <w:tcW w:w="1196" w:type="dxa"/>
            <w:vAlign w:val="center"/>
          </w:tcPr>
          <w:p>
            <w:pPr>
              <w:tabs>
                <w:tab w:val="center" w:pos="4153"/>
                <w:tab w:val="right" w:pos="8306"/>
              </w:tabs>
              <w:snapToGrid w:val="0"/>
              <w:spacing w:line="560" w:lineRule="exact"/>
              <w:jc w:val="center"/>
              <w:rPr>
                <w:rFonts w:ascii="宋体" w:hAnsi="宋体" w:cs="宋体"/>
                <w:sz w:val="24"/>
              </w:rPr>
            </w:pPr>
          </w:p>
        </w:tc>
        <w:tc>
          <w:tcPr>
            <w:tcW w:w="2268" w:type="dxa"/>
            <w:vAlign w:val="center"/>
          </w:tcPr>
          <w:p>
            <w:pPr>
              <w:tabs>
                <w:tab w:val="center" w:pos="4153"/>
                <w:tab w:val="right" w:pos="8306"/>
              </w:tabs>
              <w:snapToGrid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31" w:type="dxa"/>
            <w:vMerge w:val="continue"/>
            <w:vAlign w:val="center"/>
          </w:tcPr>
          <w:p>
            <w:pPr>
              <w:tabs>
                <w:tab w:val="center" w:pos="4153"/>
                <w:tab w:val="right" w:pos="8306"/>
              </w:tabs>
              <w:snapToGrid w:val="0"/>
              <w:spacing w:line="560" w:lineRule="exact"/>
              <w:jc w:val="center"/>
              <w:rPr>
                <w:rFonts w:ascii="宋体" w:hAnsi="宋体" w:cs="宋体"/>
                <w:sz w:val="24"/>
              </w:rPr>
            </w:pPr>
          </w:p>
        </w:tc>
        <w:tc>
          <w:tcPr>
            <w:tcW w:w="1404" w:type="dxa"/>
            <w:vAlign w:val="center"/>
          </w:tcPr>
          <w:p>
            <w:pPr>
              <w:tabs>
                <w:tab w:val="center" w:pos="4153"/>
                <w:tab w:val="right" w:pos="8306"/>
              </w:tabs>
              <w:snapToGrid w:val="0"/>
              <w:spacing w:line="560" w:lineRule="exact"/>
              <w:jc w:val="center"/>
              <w:rPr>
                <w:rFonts w:ascii="宋体" w:hAnsi="宋体" w:cs="宋体"/>
                <w:sz w:val="24"/>
              </w:rPr>
            </w:pPr>
          </w:p>
        </w:tc>
        <w:tc>
          <w:tcPr>
            <w:tcW w:w="1789" w:type="dxa"/>
            <w:vAlign w:val="center"/>
          </w:tcPr>
          <w:p>
            <w:pPr>
              <w:tabs>
                <w:tab w:val="center" w:pos="4153"/>
                <w:tab w:val="right" w:pos="8306"/>
              </w:tabs>
              <w:snapToGrid w:val="0"/>
              <w:spacing w:line="560" w:lineRule="exact"/>
              <w:jc w:val="center"/>
              <w:rPr>
                <w:rFonts w:ascii="宋体" w:hAnsi="宋体" w:cs="宋体"/>
                <w:sz w:val="24"/>
              </w:rPr>
            </w:pPr>
          </w:p>
        </w:tc>
        <w:tc>
          <w:tcPr>
            <w:tcW w:w="1409" w:type="dxa"/>
            <w:vAlign w:val="center"/>
          </w:tcPr>
          <w:p>
            <w:pPr>
              <w:tabs>
                <w:tab w:val="center" w:pos="4153"/>
                <w:tab w:val="right" w:pos="8306"/>
              </w:tabs>
              <w:snapToGrid w:val="0"/>
              <w:spacing w:line="560" w:lineRule="exact"/>
              <w:jc w:val="center"/>
              <w:rPr>
                <w:rFonts w:ascii="宋体" w:hAnsi="宋体" w:cs="宋体"/>
                <w:sz w:val="24"/>
              </w:rPr>
            </w:pPr>
          </w:p>
        </w:tc>
        <w:tc>
          <w:tcPr>
            <w:tcW w:w="1196" w:type="dxa"/>
            <w:vAlign w:val="center"/>
          </w:tcPr>
          <w:p>
            <w:pPr>
              <w:tabs>
                <w:tab w:val="center" w:pos="4153"/>
                <w:tab w:val="right" w:pos="8306"/>
              </w:tabs>
              <w:snapToGrid w:val="0"/>
              <w:spacing w:line="560" w:lineRule="exact"/>
              <w:jc w:val="center"/>
              <w:rPr>
                <w:rFonts w:ascii="宋体" w:hAnsi="宋体" w:cs="宋体"/>
                <w:sz w:val="24"/>
              </w:rPr>
            </w:pPr>
          </w:p>
        </w:tc>
        <w:tc>
          <w:tcPr>
            <w:tcW w:w="2268" w:type="dxa"/>
            <w:vAlign w:val="center"/>
          </w:tcPr>
          <w:p>
            <w:pPr>
              <w:tabs>
                <w:tab w:val="center" w:pos="4153"/>
                <w:tab w:val="right" w:pos="8306"/>
              </w:tabs>
              <w:snapToGrid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31" w:type="dxa"/>
            <w:vMerge w:val="continue"/>
            <w:vAlign w:val="center"/>
          </w:tcPr>
          <w:p>
            <w:pPr>
              <w:tabs>
                <w:tab w:val="center" w:pos="4153"/>
                <w:tab w:val="right" w:pos="8306"/>
              </w:tabs>
              <w:snapToGrid w:val="0"/>
              <w:spacing w:line="560" w:lineRule="exact"/>
              <w:jc w:val="center"/>
              <w:rPr>
                <w:rFonts w:ascii="宋体" w:hAnsi="宋体" w:cs="宋体"/>
                <w:sz w:val="24"/>
              </w:rPr>
            </w:pPr>
          </w:p>
        </w:tc>
        <w:tc>
          <w:tcPr>
            <w:tcW w:w="1404" w:type="dxa"/>
            <w:vAlign w:val="center"/>
          </w:tcPr>
          <w:p>
            <w:pPr>
              <w:tabs>
                <w:tab w:val="center" w:pos="4153"/>
                <w:tab w:val="right" w:pos="8306"/>
              </w:tabs>
              <w:snapToGrid w:val="0"/>
              <w:spacing w:line="560" w:lineRule="exact"/>
              <w:jc w:val="center"/>
              <w:rPr>
                <w:rFonts w:ascii="宋体" w:hAnsi="宋体" w:cs="宋体"/>
                <w:sz w:val="24"/>
              </w:rPr>
            </w:pPr>
          </w:p>
        </w:tc>
        <w:tc>
          <w:tcPr>
            <w:tcW w:w="1789" w:type="dxa"/>
            <w:vAlign w:val="center"/>
          </w:tcPr>
          <w:p>
            <w:pPr>
              <w:tabs>
                <w:tab w:val="center" w:pos="4153"/>
                <w:tab w:val="right" w:pos="8306"/>
              </w:tabs>
              <w:snapToGrid w:val="0"/>
              <w:spacing w:line="560" w:lineRule="exact"/>
              <w:jc w:val="center"/>
              <w:rPr>
                <w:rFonts w:ascii="宋体" w:hAnsi="宋体" w:cs="宋体"/>
                <w:sz w:val="24"/>
              </w:rPr>
            </w:pPr>
          </w:p>
        </w:tc>
        <w:tc>
          <w:tcPr>
            <w:tcW w:w="1409" w:type="dxa"/>
            <w:vAlign w:val="center"/>
          </w:tcPr>
          <w:p>
            <w:pPr>
              <w:tabs>
                <w:tab w:val="center" w:pos="4153"/>
                <w:tab w:val="right" w:pos="8306"/>
              </w:tabs>
              <w:snapToGrid w:val="0"/>
              <w:spacing w:line="560" w:lineRule="exact"/>
              <w:jc w:val="center"/>
              <w:rPr>
                <w:rFonts w:ascii="宋体" w:hAnsi="宋体" w:cs="宋体"/>
                <w:sz w:val="24"/>
              </w:rPr>
            </w:pPr>
          </w:p>
        </w:tc>
        <w:tc>
          <w:tcPr>
            <w:tcW w:w="1196" w:type="dxa"/>
            <w:vAlign w:val="center"/>
          </w:tcPr>
          <w:p>
            <w:pPr>
              <w:tabs>
                <w:tab w:val="center" w:pos="4153"/>
                <w:tab w:val="right" w:pos="8306"/>
              </w:tabs>
              <w:snapToGrid w:val="0"/>
              <w:spacing w:line="560" w:lineRule="exact"/>
              <w:jc w:val="center"/>
              <w:rPr>
                <w:rFonts w:ascii="宋体" w:hAnsi="宋体" w:cs="宋体"/>
                <w:sz w:val="24"/>
              </w:rPr>
            </w:pPr>
          </w:p>
        </w:tc>
        <w:tc>
          <w:tcPr>
            <w:tcW w:w="2268" w:type="dxa"/>
            <w:vAlign w:val="center"/>
          </w:tcPr>
          <w:p>
            <w:pPr>
              <w:tabs>
                <w:tab w:val="center" w:pos="4153"/>
                <w:tab w:val="right" w:pos="8306"/>
              </w:tabs>
              <w:snapToGrid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31" w:type="dxa"/>
            <w:vMerge w:val="continue"/>
            <w:vAlign w:val="center"/>
          </w:tcPr>
          <w:p>
            <w:pPr>
              <w:tabs>
                <w:tab w:val="center" w:pos="4153"/>
                <w:tab w:val="right" w:pos="8306"/>
              </w:tabs>
              <w:snapToGrid w:val="0"/>
              <w:spacing w:line="560" w:lineRule="exact"/>
              <w:jc w:val="center"/>
              <w:rPr>
                <w:rFonts w:ascii="宋体" w:hAnsi="宋体" w:cs="宋体"/>
                <w:sz w:val="24"/>
              </w:rPr>
            </w:pPr>
          </w:p>
        </w:tc>
        <w:tc>
          <w:tcPr>
            <w:tcW w:w="1404" w:type="dxa"/>
            <w:vAlign w:val="center"/>
          </w:tcPr>
          <w:p>
            <w:pPr>
              <w:tabs>
                <w:tab w:val="center" w:pos="4153"/>
                <w:tab w:val="right" w:pos="8306"/>
              </w:tabs>
              <w:snapToGrid w:val="0"/>
              <w:spacing w:line="560" w:lineRule="exact"/>
              <w:jc w:val="center"/>
              <w:rPr>
                <w:rFonts w:ascii="宋体" w:hAnsi="宋体" w:cs="宋体"/>
                <w:sz w:val="24"/>
              </w:rPr>
            </w:pPr>
          </w:p>
        </w:tc>
        <w:tc>
          <w:tcPr>
            <w:tcW w:w="1789" w:type="dxa"/>
            <w:vAlign w:val="center"/>
          </w:tcPr>
          <w:p>
            <w:pPr>
              <w:tabs>
                <w:tab w:val="center" w:pos="4153"/>
                <w:tab w:val="right" w:pos="8306"/>
              </w:tabs>
              <w:snapToGrid w:val="0"/>
              <w:spacing w:line="560" w:lineRule="exact"/>
              <w:jc w:val="center"/>
              <w:rPr>
                <w:rFonts w:ascii="宋体" w:hAnsi="宋体" w:cs="宋体"/>
                <w:sz w:val="24"/>
              </w:rPr>
            </w:pPr>
          </w:p>
        </w:tc>
        <w:tc>
          <w:tcPr>
            <w:tcW w:w="1409" w:type="dxa"/>
            <w:vAlign w:val="center"/>
          </w:tcPr>
          <w:p>
            <w:pPr>
              <w:tabs>
                <w:tab w:val="center" w:pos="4153"/>
                <w:tab w:val="right" w:pos="8306"/>
              </w:tabs>
              <w:snapToGrid w:val="0"/>
              <w:spacing w:line="560" w:lineRule="exact"/>
              <w:jc w:val="center"/>
              <w:rPr>
                <w:rFonts w:ascii="宋体" w:hAnsi="宋体" w:cs="宋体"/>
                <w:sz w:val="24"/>
              </w:rPr>
            </w:pPr>
          </w:p>
        </w:tc>
        <w:tc>
          <w:tcPr>
            <w:tcW w:w="1196" w:type="dxa"/>
            <w:vAlign w:val="center"/>
          </w:tcPr>
          <w:p>
            <w:pPr>
              <w:tabs>
                <w:tab w:val="center" w:pos="4153"/>
                <w:tab w:val="right" w:pos="8306"/>
              </w:tabs>
              <w:snapToGrid w:val="0"/>
              <w:spacing w:line="560" w:lineRule="exact"/>
              <w:jc w:val="center"/>
              <w:rPr>
                <w:rFonts w:ascii="宋体" w:hAnsi="宋体" w:cs="宋体"/>
                <w:sz w:val="24"/>
              </w:rPr>
            </w:pPr>
          </w:p>
        </w:tc>
        <w:tc>
          <w:tcPr>
            <w:tcW w:w="2268" w:type="dxa"/>
            <w:vAlign w:val="center"/>
          </w:tcPr>
          <w:p>
            <w:pPr>
              <w:tabs>
                <w:tab w:val="center" w:pos="4153"/>
                <w:tab w:val="right" w:pos="8306"/>
              </w:tabs>
              <w:snapToGrid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831" w:type="dxa"/>
            <w:vMerge w:val="continue"/>
            <w:vAlign w:val="center"/>
          </w:tcPr>
          <w:p>
            <w:pPr>
              <w:tabs>
                <w:tab w:val="center" w:pos="4153"/>
                <w:tab w:val="right" w:pos="8306"/>
              </w:tabs>
              <w:snapToGrid w:val="0"/>
              <w:spacing w:line="560" w:lineRule="exact"/>
              <w:jc w:val="center"/>
              <w:rPr>
                <w:rFonts w:ascii="宋体" w:hAnsi="宋体" w:cs="宋体"/>
                <w:sz w:val="24"/>
              </w:rPr>
            </w:pPr>
          </w:p>
        </w:tc>
        <w:tc>
          <w:tcPr>
            <w:tcW w:w="1404" w:type="dxa"/>
            <w:vAlign w:val="center"/>
          </w:tcPr>
          <w:p>
            <w:pPr>
              <w:tabs>
                <w:tab w:val="center" w:pos="4153"/>
                <w:tab w:val="right" w:pos="8306"/>
              </w:tabs>
              <w:snapToGrid w:val="0"/>
              <w:spacing w:line="560" w:lineRule="exact"/>
              <w:jc w:val="center"/>
              <w:rPr>
                <w:rFonts w:ascii="宋体" w:hAnsi="宋体" w:cs="宋体"/>
                <w:sz w:val="24"/>
              </w:rPr>
            </w:pPr>
          </w:p>
        </w:tc>
        <w:tc>
          <w:tcPr>
            <w:tcW w:w="1789" w:type="dxa"/>
            <w:vAlign w:val="center"/>
          </w:tcPr>
          <w:p>
            <w:pPr>
              <w:tabs>
                <w:tab w:val="center" w:pos="4153"/>
                <w:tab w:val="right" w:pos="8306"/>
              </w:tabs>
              <w:snapToGrid w:val="0"/>
              <w:spacing w:line="560" w:lineRule="exact"/>
              <w:jc w:val="center"/>
              <w:rPr>
                <w:rFonts w:ascii="宋体" w:hAnsi="宋体" w:cs="宋体"/>
                <w:sz w:val="24"/>
              </w:rPr>
            </w:pPr>
          </w:p>
        </w:tc>
        <w:tc>
          <w:tcPr>
            <w:tcW w:w="1409" w:type="dxa"/>
            <w:vAlign w:val="center"/>
          </w:tcPr>
          <w:p>
            <w:pPr>
              <w:tabs>
                <w:tab w:val="center" w:pos="4153"/>
                <w:tab w:val="right" w:pos="8306"/>
              </w:tabs>
              <w:snapToGrid w:val="0"/>
              <w:spacing w:line="560" w:lineRule="exact"/>
              <w:jc w:val="center"/>
              <w:rPr>
                <w:rFonts w:ascii="宋体" w:hAnsi="宋体" w:cs="宋体"/>
                <w:sz w:val="24"/>
              </w:rPr>
            </w:pPr>
          </w:p>
        </w:tc>
        <w:tc>
          <w:tcPr>
            <w:tcW w:w="1196" w:type="dxa"/>
            <w:vAlign w:val="center"/>
          </w:tcPr>
          <w:p>
            <w:pPr>
              <w:tabs>
                <w:tab w:val="center" w:pos="4153"/>
                <w:tab w:val="right" w:pos="8306"/>
              </w:tabs>
              <w:snapToGrid w:val="0"/>
              <w:spacing w:line="560" w:lineRule="exact"/>
              <w:jc w:val="center"/>
              <w:rPr>
                <w:rFonts w:ascii="宋体" w:hAnsi="宋体" w:cs="宋体"/>
                <w:sz w:val="24"/>
              </w:rPr>
            </w:pPr>
          </w:p>
        </w:tc>
        <w:tc>
          <w:tcPr>
            <w:tcW w:w="2268" w:type="dxa"/>
            <w:vAlign w:val="center"/>
          </w:tcPr>
          <w:p>
            <w:pPr>
              <w:tabs>
                <w:tab w:val="center" w:pos="4153"/>
                <w:tab w:val="right" w:pos="8306"/>
              </w:tabs>
              <w:snapToGrid w:val="0"/>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0" w:hRule="atLeast"/>
        </w:trPr>
        <w:tc>
          <w:tcPr>
            <w:tcW w:w="831" w:type="dxa"/>
            <w:vAlign w:val="center"/>
          </w:tcPr>
          <w:p>
            <w:pPr>
              <w:tabs>
                <w:tab w:val="center" w:pos="4153"/>
                <w:tab w:val="right" w:pos="8306"/>
              </w:tabs>
              <w:snapToGrid w:val="0"/>
              <w:spacing w:line="560" w:lineRule="exact"/>
              <w:jc w:val="center"/>
              <w:rPr>
                <w:rFonts w:ascii="宋体" w:hAnsi="宋体" w:cs="宋体"/>
                <w:sz w:val="24"/>
              </w:rPr>
            </w:pPr>
            <w:r>
              <w:rPr>
                <w:rFonts w:hint="eastAsia" w:ascii="宋体" w:hAnsi="宋体" w:cs="宋体"/>
                <w:sz w:val="24"/>
              </w:rPr>
              <w:t>转入单位意见</w:t>
            </w:r>
          </w:p>
        </w:tc>
        <w:tc>
          <w:tcPr>
            <w:tcW w:w="8066" w:type="dxa"/>
            <w:gridSpan w:val="5"/>
            <w:vAlign w:val="center"/>
          </w:tcPr>
          <w:p>
            <w:pPr>
              <w:tabs>
                <w:tab w:val="center" w:pos="4153"/>
                <w:tab w:val="right" w:pos="8306"/>
              </w:tabs>
              <w:snapToGrid w:val="0"/>
              <w:spacing w:line="560" w:lineRule="exact"/>
              <w:jc w:val="center"/>
              <w:rPr>
                <w:rFonts w:ascii="宋体" w:hAnsi="宋体" w:cs="宋体"/>
                <w:sz w:val="24"/>
              </w:rPr>
            </w:pPr>
          </w:p>
          <w:p>
            <w:pPr>
              <w:tabs>
                <w:tab w:val="center" w:pos="4153"/>
                <w:tab w:val="right" w:pos="8306"/>
              </w:tabs>
              <w:snapToGrid w:val="0"/>
              <w:spacing w:line="560" w:lineRule="exact"/>
              <w:jc w:val="center"/>
              <w:rPr>
                <w:rFonts w:ascii="宋体" w:hAnsi="宋体" w:cs="宋体"/>
                <w:sz w:val="24"/>
              </w:rPr>
            </w:pPr>
          </w:p>
          <w:p>
            <w:pPr>
              <w:tabs>
                <w:tab w:val="center" w:pos="4153"/>
                <w:tab w:val="right" w:pos="8306"/>
              </w:tabs>
              <w:snapToGrid w:val="0"/>
              <w:spacing w:line="560" w:lineRule="exact"/>
              <w:ind w:firstLine="480" w:firstLineChars="200"/>
              <w:jc w:val="left"/>
              <w:rPr>
                <w:rFonts w:ascii="宋体" w:hAnsi="宋体" w:cs="宋体"/>
                <w:sz w:val="24"/>
              </w:rPr>
            </w:pPr>
            <w:r>
              <w:rPr>
                <w:rFonts w:hint="eastAsia" w:ascii="宋体" w:hAnsi="宋体" w:cs="宋体"/>
                <w:sz w:val="24"/>
              </w:rPr>
              <w:t>机构改革，同意转隶。</w:t>
            </w:r>
          </w:p>
          <w:p>
            <w:pPr>
              <w:tabs>
                <w:tab w:val="center" w:pos="4153"/>
                <w:tab w:val="right" w:pos="8306"/>
              </w:tabs>
              <w:snapToGrid w:val="0"/>
              <w:spacing w:line="560" w:lineRule="exact"/>
              <w:jc w:val="center"/>
              <w:rPr>
                <w:rFonts w:ascii="宋体" w:hAnsi="宋体" w:cs="宋体"/>
                <w:sz w:val="24"/>
              </w:rPr>
            </w:pPr>
          </w:p>
          <w:p>
            <w:pPr>
              <w:tabs>
                <w:tab w:val="center" w:pos="4153"/>
                <w:tab w:val="right" w:pos="8306"/>
              </w:tabs>
              <w:snapToGrid w:val="0"/>
              <w:spacing w:line="560" w:lineRule="exact"/>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1" w:hRule="atLeast"/>
        </w:trPr>
        <w:tc>
          <w:tcPr>
            <w:tcW w:w="831" w:type="dxa"/>
            <w:vAlign w:val="center"/>
          </w:tcPr>
          <w:p>
            <w:pPr>
              <w:tabs>
                <w:tab w:val="center" w:pos="4153"/>
                <w:tab w:val="right" w:pos="8306"/>
              </w:tabs>
              <w:snapToGrid w:val="0"/>
              <w:spacing w:line="560" w:lineRule="exact"/>
              <w:jc w:val="center"/>
              <w:rPr>
                <w:rFonts w:ascii="宋体" w:hAnsi="宋体" w:cs="宋体"/>
                <w:sz w:val="24"/>
              </w:rPr>
            </w:pPr>
            <w:r>
              <w:rPr>
                <w:rFonts w:hint="eastAsia" w:ascii="宋体" w:hAnsi="宋体" w:cs="宋体"/>
                <w:sz w:val="24"/>
              </w:rPr>
              <w:t>备案机关意见</w:t>
            </w:r>
          </w:p>
        </w:tc>
        <w:tc>
          <w:tcPr>
            <w:tcW w:w="8066" w:type="dxa"/>
            <w:gridSpan w:val="5"/>
            <w:vAlign w:val="center"/>
          </w:tcPr>
          <w:p>
            <w:pPr>
              <w:tabs>
                <w:tab w:val="center" w:pos="4153"/>
                <w:tab w:val="right" w:pos="8306"/>
              </w:tabs>
              <w:snapToGrid w:val="0"/>
              <w:spacing w:line="560" w:lineRule="exact"/>
              <w:jc w:val="center"/>
              <w:rPr>
                <w:rFonts w:ascii="宋体" w:hAnsi="宋体" w:cs="宋体"/>
                <w:sz w:val="24"/>
              </w:rPr>
            </w:pPr>
          </w:p>
          <w:p>
            <w:pPr>
              <w:tabs>
                <w:tab w:val="center" w:pos="4153"/>
                <w:tab w:val="right" w:pos="8306"/>
              </w:tabs>
              <w:snapToGrid w:val="0"/>
              <w:spacing w:line="560" w:lineRule="exact"/>
              <w:jc w:val="center"/>
              <w:rPr>
                <w:rFonts w:ascii="宋体" w:hAnsi="宋体" w:cs="宋体"/>
                <w:sz w:val="24"/>
              </w:rPr>
            </w:pPr>
          </w:p>
          <w:p>
            <w:pPr>
              <w:tabs>
                <w:tab w:val="center" w:pos="4153"/>
                <w:tab w:val="right" w:pos="8306"/>
              </w:tabs>
              <w:snapToGrid w:val="0"/>
              <w:spacing w:line="560" w:lineRule="exact"/>
              <w:jc w:val="center"/>
              <w:rPr>
                <w:rFonts w:ascii="宋体" w:hAnsi="宋体" w:cs="宋体"/>
                <w:sz w:val="24"/>
              </w:rPr>
            </w:pPr>
          </w:p>
          <w:p>
            <w:pPr>
              <w:tabs>
                <w:tab w:val="center" w:pos="4153"/>
                <w:tab w:val="right" w:pos="8306"/>
              </w:tabs>
              <w:snapToGrid w:val="0"/>
              <w:spacing w:line="560" w:lineRule="exact"/>
              <w:ind w:firstLine="720" w:firstLineChars="300"/>
              <w:jc w:val="left"/>
              <w:rPr>
                <w:rFonts w:ascii="宋体" w:hAnsi="宋体" w:cs="宋体"/>
                <w:sz w:val="24"/>
              </w:rPr>
            </w:pPr>
            <w:r>
              <w:rPr>
                <w:rFonts w:hint="eastAsia" w:ascii="宋体" w:hAnsi="宋体" w:cs="宋体"/>
                <w:sz w:val="24"/>
              </w:rPr>
              <w:t>机构改革转隶。</w:t>
            </w:r>
          </w:p>
          <w:p>
            <w:pPr>
              <w:tabs>
                <w:tab w:val="center" w:pos="4153"/>
                <w:tab w:val="right" w:pos="8306"/>
              </w:tabs>
              <w:snapToGrid w:val="0"/>
              <w:spacing w:line="560" w:lineRule="exact"/>
              <w:jc w:val="center"/>
              <w:rPr>
                <w:rFonts w:ascii="宋体" w:hAnsi="宋体" w:cs="宋体"/>
                <w:sz w:val="24"/>
              </w:rPr>
            </w:pPr>
          </w:p>
          <w:p>
            <w:pPr>
              <w:tabs>
                <w:tab w:val="center" w:pos="4153"/>
                <w:tab w:val="right" w:pos="8306"/>
              </w:tabs>
              <w:snapToGrid w:val="0"/>
              <w:spacing w:line="560" w:lineRule="exact"/>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831" w:type="dxa"/>
            <w:vAlign w:val="center"/>
          </w:tcPr>
          <w:p>
            <w:pPr>
              <w:tabs>
                <w:tab w:val="center" w:pos="4153"/>
                <w:tab w:val="right" w:pos="8306"/>
              </w:tabs>
              <w:snapToGrid w:val="0"/>
              <w:spacing w:line="560" w:lineRule="exact"/>
              <w:jc w:val="center"/>
              <w:rPr>
                <w:rFonts w:ascii="宋体" w:hAnsi="宋体" w:cs="宋体"/>
                <w:sz w:val="24"/>
              </w:rPr>
            </w:pPr>
            <w:r>
              <w:rPr>
                <w:rFonts w:hint="eastAsia" w:ascii="宋体" w:hAnsi="宋体" w:cs="宋体"/>
                <w:sz w:val="24"/>
              </w:rPr>
              <w:t>备注</w:t>
            </w:r>
          </w:p>
        </w:tc>
        <w:tc>
          <w:tcPr>
            <w:tcW w:w="8066" w:type="dxa"/>
            <w:gridSpan w:val="5"/>
            <w:vAlign w:val="center"/>
          </w:tcPr>
          <w:p>
            <w:pPr>
              <w:tabs>
                <w:tab w:val="center" w:pos="4153"/>
                <w:tab w:val="right" w:pos="8306"/>
              </w:tabs>
              <w:snapToGrid w:val="0"/>
              <w:spacing w:line="560" w:lineRule="exact"/>
              <w:jc w:val="center"/>
              <w:rPr>
                <w:rFonts w:ascii="宋体" w:hAnsi="宋体" w:cs="宋体"/>
                <w:sz w:val="24"/>
              </w:rPr>
            </w:pPr>
          </w:p>
        </w:tc>
      </w:tr>
    </w:tbl>
    <w:p>
      <w:pPr>
        <w:rPr>
          <w:rFonts w:ascii="仿宋_GB2312" w:hAnsi="仿宋_GB2312" w:eastAsia="仿宋_GB2312" w:cs="仿宋_GB2312"/>
          <w:w w:val="66"/>
          <w:kern w:val="0"/>
          <w:sz w:val="24"/>
        </w:rPr>
        <w:sectPr>
          <w:pgSz w:w="11906" w:h="16838"/>
          <w:pgMar w:top="2098" w:right="1531" w:bottom="2098" w:left="1531" w:header="851" w:footer="992" w:gutter="0"/>
          <w:pgNumType w:fmt="numberInDash"/>
          <w:cols w:space="0" w:num="1"/>
          <w:docGrid w:type="lines" w:linePitch="312" w:charSpace="0"/>
        </w:sectPr>
      </w:pPr>
      <w:r>
        <w:rPr>
          <w:rFonts w:hint="eastAsia" w:ascii="仿宋_GB2312" w:hAnsi="仿宋_GB2312" w:eastAsia="仿宋_GB2312" w:cs="仿宋_GB2312"/>
          <w:kern w:val="0"/>
          <w:szCs w:val="21"/>
        </w:rPr>
        <w:t>注：本表一式4份，组织部（或人社局）、编办、财政局、本人档案各存一份。本次改革单位名称未发生变化的转隶人员不填写本表。</w:t>
      </w:r>
    </w:p>
    <w:p>
      <w:pPr>
        <w:spacing w:line="560" w:lineRule="exact"/>
        <w:rPr>
          <w:rFonts w:ascii="黑体" w:hAnsi="黑体" w:eastAsia="黑体" w:cs="黑体"/>
          <w:sz w:val="32"/>
          <w:szCs w:val="32"/>
        </w:rPr>
      </w:pPr>
      <w:r>
        <w:rPr>
          <w:rFonts w:hint="eastAsia" w:ascii="黑体" w:hAnsi="黑体" w:eastAsia="黑体" w:cs="黑体"/>
          <w:sz w:val="32"/>
          <w:szCs w:val="32"/>
        </w:rPr>
        <w:t>附件7</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机构改革转隶人员名册</w:t>
      </w:r>
    </w:p>
    <w:p>
      <w:pPr>
        <w:spacing w:line="560" w:lineRule="exact"/>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呈报单位：           （盖章）</w:t>
      </w:r>
    </w:p>
    <w:tbl>
      <w:tblPr>
        <w:tblStyle w:val="6"/>
        <w:tblW w:w="13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88"/>
        <w:gridCol w:w="935"/>
        <w:gridCol w:w="3554"/>
        <w:gridCol w:w="2596"/>
        <w:gridCol w:w="1869"/>
        <w:gridCol w:w="137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785"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488"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935"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性别</w:t>
            </w:r>
          </w:p>
        </w:tc>
        <w:tc>
          <w:tcPr>
            <w:tcW w:w="3554"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w:t>
            </w:r>
          </w:p>
        </w:tc>
        <w:tc>
          <w:tcPr>
            <w:tcW w:w="2596"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转隶前</w:t>
            </w:r>
          </w:p>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工作单位及职务</w:t>
            </w:r>
          </w:p>
        </w:tc>
        <w:tc>
          <w:tcPr>
            <w:tcW w:w="1869"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转隶后</w:t>
            </w:r>
          </w:p>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工作单位</w:t>
            </w:r>
          </w:p>
        </w:tc>
        <w:tc>
          <w:tcPr>
            <w:tcW w:w="1373"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占编类型</w:t>
            </w:r>
          </w:p>
        </w:tc>
        <w:tc>
          <w:tcPr>
            <w:tcW w:w="1200" w:type="dxa"/>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85" w:type="dxa"/>
          </w:tcPr>
          <w:p>
            <w:pPr>
              <w:spacing w:line="560" w:lineRule="exact"/>
              <w:jc w:val="center"/>
              <w:rPr>
                <w:rFonts w:ascii="黑体" w:hAnsi="黑体" w:eastAsia="黑体"/>
                <w:sz w:val="28"/>
                <w:szCs w:val="28"/>
              </w:rPr>
            </w:pPr>
          </w:p>
        </w:tc>
        <w:tc>
          <w:tcPr>
            <w:tcW w:w="1488" w:type="dxa"/>
          </w:tcPr>
          <w:p>
            <w:pPr>
              <w:spacing w:line="560" w:lineRule="exact"/>
              <w:jc w:val="center"/>
              <w:rPr>
                <w:rFonts w:ascii="黑体" w:hAnsi="黑体" w:eastAsia="黑体"/>
                <w:sz w:val="28"/>
                <w:szCs w:val="28"/>
              </w:rPr>
            </w:pPr>
          </w:p>
        </w:tc>
        <w:tc>
          <w:tcPr>
            <w:tcW w:w="935" w:type="dxa"/>
          </w:tcPr>
          <w:p>
            <w:pPr>
              <w:spacing w:line="560" w:lineRule="exact"/>
              <w:jc w:val="center"/>
              <w:rPr>
                <w:rFonts w:ascii="黑体" w:hAnsi="黑体" w:eastAsia="黑体"/>
                <w:sz w:val="28"/>
                <w:szCs w:val="28"/>
              </w:rPr>
            </w:pPr>
          </w:p>
        </w:tc>
        <w:tc>
          <w:tcPr>
            <w:tcW w:w="3554" w:type="dxa"/>
          </w:tcPr>
          <w:p>
            <w:pPr>
              <w:spacing w:line="560" w:lineRule="exact"/>
              <w:jc w:val="center"/>
              <w:rPr>
                <w:rFonts w:ascii="黑体" w:hAnsi="黑体" w:eastAsia="黑体"/>
                <w:sz w:val="28"/>
                <w:szCs w:val="28"/>
              </w:rPr>
            </w:pPr>
          </w:p>
        </w:tc>
        <w:tc>
          <w:tcPr>
            <w:tcW w:w="2596" w:type="dxa"/>
          </w:tcPr>
          <w:p>
            <w:pPr>
              <w:spacing w:line="560" w:lineRule="exact"/>
              <w:jc w:val="center"/>
              <w:rPr>
                <w:rFonts w:ascii="黑体" w:hAnsi="黑体" w:eastAsia="黑体"/>
                <w:sz w:val="28"/>
                <w:szCs w:val="28"/>
              </w:rPr>
            </w:pPr>
          </w:p>
        </w:tc>
        <w:tc>
          <w:tcPr>
            <w:tcW w:w="1869" w:type="dxa"/>
          </w:tcPr>
          <w:p>
            <w:pPr>
              <w:spacing w:line="560" w:lineRule="exact"/>
              <w:jc w:val="center"/>
              <w:rPr>
                <w:rFonts w:ascii="黑体" w:hAnsi="黑体" w:eastAsia="黑体"/>
                <w:sz w:val="28"/>
                <w:szCs w:val="28"/>
              </w:rPr>
            </w:pPr>
          </w:p>
        </w:tc>
        <w:tc>
          <w:tcPr>
            <w:tcW w:w="1373" w:type="dxa"/>
          </w:tcPr>
          <w:p>
            <w:pPr>
              <w:spacing w:line="560" w:lineRule="exact"/>
              <w:jc w:val="center"/>
              <w:rPr>
                <w:rFonts w:ascii="黑体" w:hAnsi="黑体" w:eastAsia="黑体"/>
                <w:sz w:val="28"/>
                <w:szCs w:val="28"/>
              </w:rPr>
            </w:pPr>
          </w:p>
        </w:tc>
        <w:tc>
          <w:tcPr>
            <w:tcW w:w="1200"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85" w:type="dxa"/>
          </w:tcPr>
          <w:p>
            <w:pPr>
              <w:spacing w:line="560" w:lineRule="exact"/>
              <w:jc w:val="center"/>
              <w:rPr>
                <w:rFonts w:ascii="黑体" w:hAnsi="黑体" w:eastAsia="黑体"/>
                <w:sz w:val="28"/>
                <w:szCs w:val="28"/>
              </w:rPr>
            </w:pPr>
          </w:p>
        </w:tc>
        <w:tc>
          <w:tcPr>
            <w:tcW w:w="1488" w:type="dxa"/>
          </w:tcPr>
          <w:p>
            <w:pPr>
              <w:spacing w:line="560" w:lineRule="exact"/>
              <w:jc w:val="center"/>
              <w:rPr>
                <w:rFonts w:ascii="黑体" w:hAnsi="黑体" w:eastAsia="黑体"/>
                <w:sz w:val="28"/>
                <w:szCs w:val="28"/>
              </w:rPr>
            </w:pPr>
          </w:p>
        </w:tc>
        <w:tc>
          <w:tcPr>
            <w:tcW w:w="935" w:type="dxa"/>
          </w:tcPr>
          <w:p>
            <w:pPr>
              <w:spacing w:line="560" w:lineRule="exact"/>
              <w:jc w:val="center"/>
              <w:rPr>
                <w:rFonts w:ascii="黑体" w:hAnsi="黑体" w:eastAsia="黑体"/>
                <w:sz w:val="28"/>
                <w:szCs w:val="28"/>
              </w:rPr>
            </w:pPr>
          </w:p>
        </w:tc>
        <w:tc>
          <w:tcPr>
            <w:tcW w:w="3554" w:type="dxa"/>
          </w:tcPr>
          <w:p>
            <w:pPr>
              <w:spacing w:line="560" w:lineRule="exact"/>
              <w:jc w:val="center"/>
              <w:rPr>
                <w:rFonts w:ascii="黑体" w:hAnsi="黑体" w:eastAsia="黑体"/>
                <w:sz w:val="28"/>
                <w:szCs w:val="28"/>
              </w:rPr>
            </w:pPr>
          </w:p>
        </w:tc>
        <w:tc>
          <w:tcPr>
            <w:tcW w:w="2596" w:type="dxa"/>
          </w:tcPr>
          <w:p>
            <w:pPr>
              <w:spacing w:line="560" w:lineRule="exact"/>
              <w:jc w:val="center"/>
              <w:rPr>
                <w:rFonts w:ascii="黑体" w:hAnsi="黑体" w:eastAsia="黑体"/>
                <w:sz w:val="28"/>
                <w:szCs w:val="28"/>
              </w:rPr>
            </w:pPr>
          </w:p>
        </w:tc>
        <w:tc>
          <w:tcPr>
            <w:tcW w:w="1869" w:type="dxa"/>
          </w:tcPr>
          <w:p>
            <w:pPr>
              <w:spacing w:line="560" w:lineRule="exact"/>
              <w:jc w:val="center"/>
              <w:rPr>
                <w:rFonts w:ascii="黑体" w:hAnsi="黑体" w:eastAsia="黑体"/>
                <w:sz w:val="28"/>
                <w:szCs w:val="28"/>
              </w:rPr>
            </w:pPr>
          </w:p>
        </w:tc>
        <w:tc>
          <w:tcPr>
            <w:tcW w:w="1373" w:type="dxa"/>
          </w:tcPr>
          <w:p>
            <w:pPr>
              <w:spacing w:line="560" w:lineRule="exact"/>
              <w:jc w:val="center"/>
              <w:rPr>
                <w:rFonts w:ascii="黑体" w:hAnsi="黑体" w:eastAsia="黑体"/>
                <w:sz w:val="28"/>
                <w:szCs w:val="28"/>
              </w:rPr>
            </w:pPr>
          </w:p>
        </w:tc>
        <w:tc>
          <w:tcPr>
            <w:tcW w:w="1200"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85" w:type="dxa"/>
          </w:tcPr>
          <w:p>
            <w:pPr>
              <w:spacing w:line="560" w:lineRule="exact"/>
              <w:jc w:val="center"/>
              <w:rPr>
                <w:rFonts w:ascii="黑体" w:hAnsi="黑体" w:eastAsia="黑体"/>
                <w:sz w:val="28"/>
                <w:szCs w:val="28"/>
              </w:rPr>
            </w:pPr>
          </w:p>
        </w:tc>
        <w:tc>
          <w:tcPr>
            <w:tcW w:w="1488" w:type="dxa"/>
          </w:tcPr>
          <w:p>
            <w:pPr>
              <w:spacing w:line="560" w:lineRule="exact"/>
              <w:jc w:val="center"/>
              <w:rPr>
                <w:rFonts w:ascii="黑体" w:hAnsi="黑体" w:eastAsia="黑体"/>
                <w:sz w:val="28"/>
                <w:szCs w:val="28"/>
              </w:rPr>
            </w:pPr>
          </w:p>
        </w:tc>
        <w:tc>
          <w:tcPr>
            <w:tcW w:w="935" w:type="dxa"/>
          </w:tcPr>
          <w:p>
            <w:pPr>
              <w:spacing w:line="560" w:lineRule="exact"/>
              <w:jc w:val="center"/>
              <w:rPr>
                <w:rFonts w:ascii="黑体" w:hAnsi="黑体" w:eastAsia="黑体"/>
                <w:sz w:val="28"/>
                <w:szCs w:val="28"/>
              </w:rPr>
            </w:pPr>
          </w:p>
        </w:tc>
        <w:tc>
          <w:tcPr>
            <w:tcW w:w="3554" w:type="dxa"/>
          </w:tcPr>
          <w:p>
            <w:pPr>
              <w:spacing w:line="560" w:lineRule="exact"/>
              <w:jc w:val="center"/>
              <w:rPr>
                <w:rFonts w:ascii="黑体" w:hAnsi="黑体" w:eastAsia="黑体"/>
                <w:sz w:val="28"/>
                <w:szCs w:val="28"/>
              </w:rPr>
            </w:pPr>
          </w:p>
        </w:tc>
        <w:tc>
          <w:tcPr>
            <w:tcW w:w="2596" w:type="dxa"/>
          </w:tcPr>
          <w:p>
            <w:pPr>
              <w:spacing w:line="560" w:lineRule="exact"/>
              <w:jc w:val="center"/>
              <w:rPr>
                <w:rFonts w:ascii="黑体" w:hAnsi="黑体" w:eastAsia="黑体"/>
                <w:sz w:val="28"/>
                <w:szCs w:val="28"/>
              </w:rPr>
            </w:pPr>
          </w:p>
        </w:tc>
        <w:tc>
          <w:tcPr>
            <w:tcW w:w="1869" w:type="dxa"/>
          </w:tcPr>
          <w:p>
            <w:pPr>
              <w:spacing w:line="560" w:lineRule="exact"/>
              <w:jc w:val="center"/>
              <w:rPr>
                <w:rFonts w:ascii="黑体" w:hAnsi="黑体" w:eastAsia="黑体"/>
                <w:sz w:val="28"/>
                <w:szCs w:val="28"/>
              </w:rPr>
            </w:pPr>
          </w:p>
        </w:tc>
        <w:tc>
          <w:tcPr>
            <w:tcW w:w="1373" w:type="dxa"/>
          </w:tcPr>
          <w:p>
            <w:pPr>
              <w:spacing w:line="560" w:lineRule="exact"/>
              <w:jc w:val="center"/>
              <w:rPr>
                <w:rFonts w:ascii="黑体" w:hAnsi="黑体" w:eastAsia="黑体"/>
                <w:sz w:val="28"/>
                <w:szCs w:val="28"/>
              </w:rPr>
            </w:pPr>
          </w:p>
        </w:tc>
        <w:tc>
          <w:tcPr>
            <w:tcW w:w="1200"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85" w:type="dxa"/>
          </w:tcPr>
          <w:p>
            <w:pPr>
              <w:spacing w:line="560" w:lineRule="exact"/>
              <w:jc w:val="center"/>
              <w:rPr>
                <w:rFonts w:ascii="黑体" w:hAnsi="黑体" w:eastAsia="黑体"/>
                <w:sz w:val="28"/>
                <w:szCs w:val="28"/>
              </w:rPr>
            </w:pPr>
          </w:p>
        </w:tc>
        <w:tc>
          <w:tcPr>
            <w:tcW w:w="1488" w:type="dxa"/>
          </w:tcPr>
          <w:p>
            <w:pPr>
              <w:spacing w:line="560" w:lineRule="exact"/>
              <w:jc w:val="center"/>
              <w:rPr>
                <w:rFonts w:ascii="黑体" w:hAnsi="黑体" w:eastAsia="黑体"/>
                <w:sz w:val="28"/>
                <w:szCs w:val="28"/>
              </w:rPr>
            </w:pPr>
          </w:p>
        </w:tc>
        <w:tc>
          <w:tcPr>
            <w:tcW w:w="935" w:type="dxa"/>
          </w:tcPr>
          <w:p>
            <w:pPr>
              <w:spacing w:line="560" w:lineRule="exact"/>
              <w:jc w:val="center"/>
              <w:rPr>
                <w:rFonts w:ascii="黑体" w:hAnsi="黑体" w:eastAsia="黑体"/>
                <w:sz w:val="28"/>
                <w:szCs w:val="28"/>
              </w:rPr>
            </w:pPr>
          </w:p>
        </w:tc>
        <w:tc>
          <w:tcPr>
            <w:tcW w:w="3554" w:type="dxa"/>
          </w:tcPr>
          <w:p>
            <w:pPr>
              <w:spacing w:line="560" w:lineRule="exact"/>
              <w:jc w:val="center"/>
              <w:rPr>
                <w:rFonts w:ascii="黑体" w:hAnsi="黑体" w:eastAsia="黑体"/>
                <w:sz w:val="28"/>
                <w:szCs w:val="28"/>
              </w:rPr>
            </w:pPr>
          </w:p>
        </w:tc>
        <w:tc>
          <w:tcPr>
            <w:tcW w:w="2596" w:type="dxa"/>
          </w:tcPr>
          <w:p>
            <w:pPr>
              <w:spacing w:line="560" w:lineRule="exact"/>
              <w:jc w:val="center"/>
              <w:rPr>
                <w:rFonts w:ascii="黑体" w:hAnsi="黑体" w:eastAsia="黑体"/>
                <w:sz w:val="28"/>
                <w:szCs w:val="28"/>
              </w:rPr>
            </w:pPr>
          </w:p>
        </w:tc>
        <w:tc>
          <w:tcPr>
            <w:tcW w:w="1869" w:type="dxa"/>
          </w:tcPr>
          <w:p>
            <w:pPr>
              <w:spacing w:line="560" w:lineRule="exact"/>
              <w:jc w:val="center"/>
              <w:rPr>
                <w:rFonts w:ascii="黑体" w:hAnsi="黑体" w:eastAsia="黑体"/>
                <w:sz w:val="28"/>
                <w:szCs w:val="28"/>
              </w:rPr>
            </w:pPr>
          </w:p>
        </w:tc>
        <w:tc>
          <w:tcPr>
            <w:tcW w:w="1373" w:type="dxa"/>
          </w:tcPr>
          <w:p>
            <w:pPr>
              <w:spacing w:line="560" w:lineRule="exact"/>
              <w:jc w:val="center"/>
              <w:rPr>
                <w:rFonts w:ascii="黑体" w:hAnsi="黑体" w:eastAsia="黑体"/>
                <w:sz w:val="28"/>
                <w:szCs w:val="28"/>
              </w:rPr>
            </w:pPr>
          </w:p>
        </w:tc>
        <w:tc>
          <w:tcPr>
            <w:tcW w:w="1200"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7" w:hRule="atLeast"/>
          <w:jc w:val="center"/>
        </w:trPr>
        <w:tc>
          <w:tcPr>
            <w:tcW w:w="785" w:type="dxa"/>
          </w:tcPr>
          <w:p>
            <w:pPr>
              <w:spacing w:line="560" w:lineRule="exact"/>
              <w:jc w:val="center"/>
              <w:rPr>
                <w:rFonts w:ascii="黑体" w:hAnsi="黑体" w:eastAsia="黑体"/>
                <w:sz w:val="28"/>
                <w:szCs w:val="28"/>
              </w:rPr>
            </w:pPr>
          </w:p>
        </w:tc>
        <w:tc>
          <w:tcPr>
            <w:tcW w:w="1488" w:type="dxa"/>
          </w:tcPr>
          <w:p>
            <w:pPr>
              <w:spacing w:line="560" w:lineRule="exact"/>
              <w:jc w:val="center"/>
              <w:rPr>
                <w:rFonts w:ascii="黑体" w:hAnsi="黑体" w:eastAsia="黑体"/>
                <w:sz w:val="28"/>
                <w:szCs w:val="28"/>
              </w:rPr>
            </w:pPr>
          </w:p>
        </w:tc>
        <w:tc>
          <w:tcPr>
            <w:tcW w:w="935" w:type="dxa"/>
          </w:tcPr>
          <w:p>
            <w:pPr>
              <w:spacing w:line="560" w:lineRule="exact"/>
              <w:jc w:val="center"/>
              <w:rPr>
                <w:rFonts w:ascii="黑体" w:hAnsi="黑体" w:eastAsia="黑体"/>
                <w:sz w:val="28"/>
                <w:szCs w:val="28"/>
              </w:rPr>
            </w:pPr>
          </w:p>
        </w:tc>
        <w:tc>
          <w:tcPr>
            <w:tcW w:w="3554" w:type="dxa"/>
          </w:tcPr>
          <w:p>
            <w:pPr>
              <w:spacing w:line="560" w:lineRule="exact"/>
              <w:jc w:val="center"/>
              <w:rPr>
                <w:rFonts w:ascii="黑体" w:hAnsi="黑体" w:eastAsia="黑体"/>
                <w:sz w:val="28"/>
                <w:szCs w:val="28"/>
              </w:rPr>
            </w:pPr>
          </w:p>
        </w:tc>
        <w:tc>
          <w:tcPr>
            <w:tcW w:w="2596" w:type="dxa"/>
          </w:tcPr>
          <w:p>
            <w:pPr>
              <w:spacing w:line="560" w:lineRule="exact"/>
              <w:jc w:val="center"/>
              <w:rPr>
                <w:rFonts w:ascii="黑体" w:hAnsi="黑体" w:eastAsia="黑体"/>
                <w:sz w:val="28"/>
                <w:szCs w:val="28"/>
              </w:rPr>
            </w:pPr>
          </w:p>
        </w:tc>
        <w:tc>
          <w:tcPr>
            <w:tcW w:w="1869" w:type="dxa"/>
          </w:tcPr>
          <w:p>
            <w:pPr>
              <w:spacing w:line="560" w:lineRule="exact"/>
              <w:jc w:val="center"/>
              <w:rPr>
                <w:rFonts w:ascii="黑体" w:hAnsi="黑体" w:eastAsia="黑体"/>
                <w:sz w:val="28"/>
                <w:szCs w:val="28"/>
              </w:rPr>
            </w:pPr>
          </w:p>
        </w:tc>
        <w:tc>
          <w:tcPr>
            <w:tcW w:w="1373" w:type="dxa"/>
          </w:tcPr>
          <w:p>
            <w:pPr>
              <w:spacing w:line="560" w:lineRule="exact"/>
              <w:jc w:val="center"/>
              <w:rPr>
                <w:rFonts w:ascii="黑体" w:hAnsi="黑体" w:eastAsia="黑体"/>
                <w:sz w:val="28"/>
                <w:szCs w:val="28"/>
              </w:rPr>
            </w:pPr>
          </w:p>
        </w:tc>
        <w:tc>
          <w:tcPr>
            <w:tcW w:w="1200"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85" w:type="dxa"/>
          </w:tcPr>
          <w:p>
            <w:pPr>
              <w:spacing w:line="560" w:lineRule="exact"/>
              <w:jc w:val="center"/>
              <w:rPr>
                <w:rFonts w:ascii="黑体" w:hAnsi="黑体" w:eastAsia="黑体"/>
                <w:sz w:val="28"/>
                <w:szCs w:val="28"/>
              </w:rPr>
            </w:pPr>
          </w:p>
        </w:tc>
        <w:tc>
          <w:tcPr>
            <w:tcW w:w="1488" w:type="dxa"/>
          </w:tcPr>
          <w:p>
            <w:pPr>
              <w:spacing w:line="560" w:lineRule="exact"/>
              <w:jc w:val="center"/>
              <w:rPr>
                <w:rFonts w:ascii="黑体" w:hAnsi="黑体" w:eastAsia="黑体"/>
                <w:sz w:val="28"/>
                <w:szCs w:val="28"/>
              </w:rPr>
            </w:pPr>
          </w:p>
        </w:tc>
        <w:tc>
          <w:tcPr>
            <w:tcW w:w="935" w:type="dxa"/>
          </w:tcPr>
          <w:p>
            <w:pPr>
              <w:spacing w:line="560" w:lineRule="exact"/>
              <w:jc w:val="center"/>
              <w:rPr>
                <w:rFonts w:ascii="黑体" w:hAnsi="黑体" w:eastAsia="黑体"/>
                <w:sz w:val="28"/>
                <w:szCs w:val="28"/>
              </w:rPr>
            </w:pPr>
          </w:p>
        </w:tc>
        <w:tc>
          <w:tcPr>
            <w:tcW w:w="3554" w:type="dxa"/>
          </w:tcPr>
          <w:p>
            <w:pPr>
              <w:spacing w:line="560" w:lineRule="exact"/>
              <w:jc w:val="center"/>
              <w:rPr>
                <w:rFonts w:ascii="黑体" w:hAnsi="黑体" w:eastAsia="黑体"/>
                <w:sz w:val="28"/>
                <w:szCs w:val="28"/>
              </w:rPr>
            </w:pPr>
          </w:p>
        </w:tc>
        <w:tc>
          <w:tcPr>
            <w:tcW w:w="2596" w:type="dxa"/>
          </w:tcPr>
          <w:p>
            <w:pPr>
              <w:spacing w:line="560" w:lineRule="exact"/>
              <w:jc w:val="center"/>
              <w:rPr>
                <w:rFonts w:ascii="黑体" w:hAnsi="黑体" w:eastAsia="黑体"/>
                <w:sz w:val="28"/>
                <w:szCs w:val="28"/>
              </w:rPr>
            </w:pPr>
          </w:p>
        </w:tc>
        <w:tc>
          <w:tcPr>
            <w:tcW w:w="1869" w:type="dxa"/>
          </w:tcPr>
          <w:p>
            <w:pPr>
              <w:spacing w:line="560" w:lineRule="exact"/>
              <w:jc w:val="center"/>
              <w:rPr>
                <w:rFonts w:ascii="黑体" w:hAnsi="黑体" w:eastAsia="黑体"/>
                <w:sz w:val="28"/>
                <w:szCs w:val="28"/>
              </w:rPr>
            </w:pPr>
          </w:p>
        </w:tc>
        <w:tc>
          <w:tcPr>
            <w:tcW w:w="1373" w:type="dxa"/>
          </w:tcPr>
          <w:p>
            <w:pPr>
              <w:spacing w:line="560" w:lineRule="exact"/>
              <w:jc w:val="center"/>
              <w:rPr>
                <w:rFonts w:ascii="黑体" w:hAnsi="黑体" w:eastAsia="黑体"/>
                <w:sz w:val="28"/>
                <w:szCs w:val="28"/>
              </w:rPr>
            </w:pPr>
          </w:p>
        </w:tc>
        <w:tc>
          <w:tcPr>
            <w:tcW w:w="1200" w:type="dxa"/>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jc w:val="center"/>
        </w:trPr>
        <w:tc>
          <w:tcPr>
            <w:tcW w:w="2273" w:type="dxa"/>
            <w:gridSpan w:val="2"/>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备案机关意见</w:t>
            </w:r>
          </w:p>
        </w:tc>
        <w:tc>
          <w:tcPr>
            <w:tcW w:w="4489" w:type="dxa"/>
            <w:gridSpan w:val="2"/>
            <w:vAlign w:val="center"/>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组织或人事（盖章）</w:t>
            </w:r>
          </w:p>
          <w:p>
            <w:pPr>
              <w:spacing w:line="560" w:lineRule="exact"/>
              <w:jc w:val="right"/>
              <w:rPr>
                <w:rFonts w:ascii="仿宋_GB2312" w:hAnsi="仿宋_GB2312" w:eastAsia="仿宋_GB2312" w:cs="仿宋_GB2312"/>
                <w:b/>
                <w:bCs/>
                <w:sz w:val="28"/>
                <w:szCs w:val="28"/>
              </w:rPr>
            </w:pPr>
            <w:r>
              <w:rPr>
                <w:rFonts w:hint="eastAsia" w:ascii="仿宋_GB2312" w:hAnsi="仿宋_GB2312" w:eastAsia="仿宋_GB2312" w:cs="仿宋_GB2312"/>
                <w:sz w:val="28"/>
                <w:szCs w:val="28"/>
              </w:rPr>
              <w:t>年    月    日</w:t>
            </w:r>
          </w:p>
        </w:tc>
        <w:tc>
          <w:tcPr>
            <w:tcW w:w="7038" w:type="dxa"/>
            <w:gridSpan w:val="4"/>
            <w:vAlign w:val="center"/>
          </w:tcPr>
          <w:p>
            <w:pPr>
              <w:spacing w:line="56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编办（盖章）</w:t>
            </w:r>
          </w:p>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年    月    日</w:t>
            </w:r>
          </w:p>
        </w:tc>
      </w:tr>
    </w:tbl>
    <w:p>
      <w:pPr>
        <w:rPr>
          <w:rFonts w:ascii="仿宋_GB2312" w:hAnsi="仿宋_GB2312" w:eastAsia="仿宋_GB2312" w:cs="仿宋_GB2312"/>
          <w:w w:val="90"/>
          <w:kern w:val="0"/>
          <w:sz w:val="24"/>
        </w:rPr>
      </w:pPr>
      <w:r>
        <w:rPr>
          <w:rFonts w:hint="eastAsia" w:ascii="仿宋_GB2312" w:hAnsi="仿宋_GB2312" w:eastAsia="仿宋_GB2312" w:cs="仿宋_GB2312"/>
          <w:kern w:val="0"/>
          <w:sz w:val="24"/>
        </w:rPr>
        <w:t>注：本表一式10份，组织部（或人社局）、编办、财政局、养老、医疗、失业、工伤、生育、公积金等办理部门各存一份。</w:t>
      </w: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w:r>
    <w:r>
      <w:pict>
        <v:shape id="_x0000_s4097" o:spid="_x0000_s4097" o:spt="202" type="#_x0000_t202" style="position:absolute;left:0pt;margin-top:0pt;height:144pt;width:144pt;mso-position-horizontal:center;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
                  <w:rPr>
                    <w:rStyle w:val="5"/>
                    <w:rFonts w:ascii="宋体" w:hAnsi="宋体" w:cs="宋体"/>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101" o:spid="_x0000_s410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ascii="宋体" w:hAnsi="宋体" w:cs="宋体"/>
                    <w:sz w:val="28"/>
                    <w:szCs w:val="28"/>
                  </w:rPr>
                </w:pPr>
              </w:p>
            </w:txbxContent>
          </v:textbox>
        </v:shape>
      </w:pict>
    </w:r>
    <w: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Style w:val="5"/>
                    <w:rFonts w:ascii="宋体" w:hAnsi="宋体" w:cs="宋体"/>
                    <w:sz w:val="28"/>
                    <w:szCs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9"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ascii="宋体" w:hAnsi="宋体" w:cs="宋体"/>
                    <w:sz w:val="28"/>
                    <w:szCs w:val="28"/>
                  </w:rPr>
                </w:pPr>
              </w:p>
            </w:txbxContent>
          </v:textbox>
        </v:shape>
      </w:pict>
    </w:r>
    <w:r>
      <w:pict>
        <v:shape id="_x0000_s4100" o:spid="_x0000_s410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
                  <w:rPr>
                    <w:rStyle w:val="5"/>
                    <w:rFonts w:ascii="宋体" w:hAnsi="宋体" w:cs="宋体"/>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671823"/>
    <w:rsid w:val="00011937"/>
    <w:rsid w:val="00042731"/>
    <w:rsid w:val="00047791"/>
    <w:rsid w:val="000C7E21"/>
    <w:rsid w:val="000D63E4"/>
    <w:rsid w:val="000F7C95"/>
    <w:rsid w:val="0013176A"/>
    <w:rsid w:val="0013695C"/>
    <w:rsid w:val="00137B85"/>
    <w:rsid w:val="00161EDC"/>
    <w:rsid w:val="001647B6"/>
    <w:rsid w:val="00183980"/>
    <w:rsid w:val="00187730"/>
    <w:rsid w:val="001A7513"/>
    <w:rsid w:val="001B5356"/>
    <w:rsid w:val="001C2931"/>
    <w:rsid w:val="001D3ABC"/>
    <w:rsid w:val="001D7563"/>
    <w:rsid w:val="001E477E"/>
    <w:rsid w:val="001E64EE"/>
    <w:rsid w:val="001F4A15"/>
    <w:rsid w:val="00203BBA"/>
    <w:rsid w:val="0024236C"/>
    <w:rsid w:val="0024655A"/>
    <w:rsid w:val="00246B35"/>
    <w:rsid w:val="0027063F"/>
    <w:rsid w:val="002A0F6A"/>
    <w:rsid w:val="002A37B8"/>
    <w:rsid w:val="002C740C"/>
    <w:rsid w:val="002E7685"/>
    <w:rsid w:val="002E793B"/>
    <w:rsid w:val="002F37DF"/>
    <w:rsid w:val="002F66AB"/>
    <w:rsid w:val="0031488C"/>
    <w:rsid w:val="00327937"/>
    <w:rsid w:val="00334E26"/>
    <w:rsid w:val="00351AF7"/>
    <w:rsid w:val="00353E7A"/>
    <w:rsid w:val="0035552B"/>
    <w:rsid w:val="003617DD"/>
    <w:rsid w:val="003718EC"/>
    <w:rsid w:val="003864EA"/>
    <w:rsid w:val="003A2829"/>
    <w:rsid w:val="003B1A8D"/>
    <w:rsid w:val="003B746A"/>
    <w:rsid w:val="003C5371"/>
    <w:rsid w:val="003F079D"/>
    <w:rsid w:val="003F7B48"/>
    <w:rsid w:val="0040419F"/>
    <w:rsid w:val="004424E8"/>
    <w:rsid w:val="0046247B"/>
    <w:rsid w:val="00477CF7"/>
    <w:rsid w:val="00481F97"/>
    <w:rsid w:val="004E6D41"/>
    <w:rsid w:val="004F1351"/>
    <w:rsid w:val="00500533"/>
    <w:rsid w:val="0050113E"/>
    <w:rsid w:val="00515FAF"/>
    <w:rsid w:val="00542336"/>
    <w:rsid w:val="005455BD"/>
    <w:rsid w:val="00560F08"/>
    <w:rsid w:val="00575743"/>
    <w:rsid w:val="00590BC5"/>
    <w:rsid w:val="005A26BA"/>
    <w:rsid w:val="005C7209"/>
    <w:rsid w:val="005D6A2B"/>
    <w:rsid w:val="005E079E"/>
    <w:rsid w:val="005E2203"/>
    <w:rsid w:val="0060485D"/>
    <w:rsid w:val="006117BC"/>
    <w:rsid w:val="00633430"/>
    <w:rsid w:val="006336C7"/>
    <w:rsid w:val="00643BE7"/>
    <w:rsid w:val="00645A40"/>
    <w:rsid w:val="00656990"/>
    <w:rsid w:val="006711EE"/>
    <w:rsid w:val="00672F6A"/>
    <w:rsid w:val="00690A9E"/>
    <w:rsid w:val="006928DE"/>
    <w:rsid w:val="0069513F"/>
    <w:rsid w:val="006B03EE"/>
    <w:rsid w:val="006B6592"/>
    <w:rsid w:val="006D5490"/>
    <w:rsid w:val="006E58D4"/>
    <w:rsid w:val="00751681"/>
    <w:rsid w:val="007E18C3"/>
    <w:rsid w:val="007E2DE6"/>
    <w:rsid w:val="007E792B"/>
    <w:rsid w:val="00810C94"/>
    <w:rsid w:val="00814B0E"/>
    <w:rsid w:val="008477DC"/>
    <w:rsid w:val="00874E27"/>
    <w:rsid w:val="008822ED"/>
    <w:rsid w:val="008D7674"/>
    <w:rsid w:val="008E20DE"/>
    <w:rsid w:val="008E63ED"/>
    <w:rsid w:val="0090591F"/>
    <w:rsid w:val="00932327"/>
    <w:rsid w:val="00935DFB"/>
    <w:rsid w:val="009425A5"/>
    <w:rsid w:val="00960C2E"/>
    <w:rsid w:val="00973EDB"/>
    <w:rsid w:val="0097468E"/>
    <w:rsid w:val="009842FB"/>
    <w:rsid w:val="00990FE3"/>
    <w:rsid w:val="009937F2"/>
    <w:rsid w:val="0099571B"/>
    <w:rsid w:val="009B740B"/>
    <w:rsid w:val="009E6324"/>
    <w:rsid w:val="00A05330"/>
    <w:rsid w:val="00A22BCF"/>
    <w:rsid w:val="00A32A34"/>
    <w:rsid w:val="00A32C07"/>
    <w:rsid w:val="00A40F5E"/>
    <w:rsid w:val="00A507C3"/>
    <w:rsid w:val="00AA5111"/>
    <w:rsid w:val="00AB72DB"/>
    <w:rsid w:val="00AD424F"/>
    <w:rsid w:val="00AE0686"/>
    <w:rsid w:val="00B275CB"/>
    <w:rsid w:val="00B372A4"/>
    <w:rsid w:val="00B455B2"/>
    <w:rsid w:val="00B45AA2"/>
    <w:rsid w:val="00B579C7"/>
    <w:rsid w:val="00B71255"/>
    <w:rsid w:val="00B73FC5"/>
    <w:rsid w:val="00B75AD4"/>
    <w:rsid w:val="00B77980"/>
    <w:rsid w:val="00B83C9B"/>
    <w:rsid w:val="00B8420E"/>
    <w:rsid w:val="00BA234A"/>
    <w:rsid w:val="00BA45F7"/>
    <w:rsid w:val="00BB3C42"/>
    <w:rsid w:val="00BE0198"/>
    <w:rsid w:val="00BF5EBB"/>
    <w:rsid w:val="00C03EE5"/>
    <w:rsid w:val="00C07A03"/>
    <w:rsid w:val="00C247C8"/>
    <w:rsid w:val="00C52DF8"/>
    <w:rsid w:val="00C557AB"/>
    <w:rsid w:val="00C727BF"/>
    <w:rsid w:val="00C73F70"/>
    <w:rsid w:val="00CB62F1"/>
    <w:rsid w:val="00CD1A20"/>
    <w:rsid w:val="00CE45D6"/>
    <w:rsid w:val="00D06B60"/>
    <w:rsid w:val="00D201A5"/>
    <w:rsid w:val="00D349AC"/>
    <w:rsid w:val="00D57CBD"/>
    <w:rsid w:val="00D66CFA"/>
    <w:rsid w:val="00D84FF4"/>
    <w:rsid w:val="00D86AB5"/>
    <w:rsid w:val="00DA5F90"/>
    <w:rsid w:val="00DC7479"/>
    <w:rsid w:val="00DF6069"/>
    <w:rsid w:val="00E26A07"/>
    <w:rsid w:val="00E35519"/>
    <w:rsid w:val="00E742E2"/>
    <w:rsid w:val="00E7653A"/>
    <w:rsid w:val="00E91950"/>
    <w:rsid w:val="00EB6C92"/>
    <w:rsid w:val="00EC3879"/>
    <w:rsid w:val="00EC6DAF"/>
    <w:rsid w:val="00ED5B72"/>
    <w:rsid w:val="00EE41D9"/>
    <w:rsid w:val="00EF4830"/>
    <w:rsid w:val="00F342B0"/>
    <w:rsid w:val="00F64908"/>
    <w:rsid w:val="00F649C2"/>
    <w:rsid w:val="00F66136"/>
    <w:rsid w:val="00F67162"/>
    <w:rsid w:val="00F749D4"/>
    <w:rsid w:val="00F864C8"/>
    <w:rsid w:val="00FA1E13"/>
    <w:rsid w:val="00FA507D"/>
    <w:rsid w:val="00FC2F50"/>
    <w:rsid w:val="00FC6314"/>
    <w:rsid w:val="00FF5E48"/>
    <w:rsid w:val="04555F95"/>
    <w:rsid w:val="0C270C2C"/>
    <w:rsid w:val="0D856BF1"/>
    <w:rsid w:val="0EE46C00"/>
    <w:rsid w:val="134330EC"/>
    <w:rsid w:val="14461B72"/>
    <w:rsid w:val="157F618B"/>
    <w:rsid w:val="15C812E9"/>
    <w:rsid w:val="17674F99"/>
    <w:rsid w:val="189D7C10"/>
    <w:rsid w:val="19372C5B"/>
    <w:rsid w:val="1B662CB1"/>
    <w:rsid w:val="1DA56A52"/>
    <w:rsid w:val="1E1D7503"/>
    <w:rsid w:val="1FD05468"/>
    <w:rsid w:val="23D1633F"/>
    <w:rsid w:val="23D30156"/>
    <w:rsid w:val="29672E52"/>
    <w:rsid w:val="2B5C1810"/>
    <w:rsid w:val="2CD0678A"/>
    <w:rsid w:val="31671823"/>
    <w:rsid w:val="345A73F0"/>
    <w:rsid w:val="40D850F3"/>
    <w:rsid w:val="45766DA5"/>
    <w:rsid w:val="47705FF6"/>
    <w:rsid w:val="49FE4DFF"/>
    <w:rsid w:val="4B3A2767"/>
    <w:rsid w:val="52452ED7"/>
    <w:rsid w:val="538116A4"/>
    <w:rsid w:val="53A46523"/>
    <w:rsid w:val="56623FB0"/>
    <w:rsid w:val="5A4C6C50"/>
    <w:rsid w:val="5B5B239F"/>
    <w:rsid w:val="5E6C12F4"/>
    <w:rsid w:val="625A2A6F"/>
    <w:rsid w:val="62F42BD7"/>
    <w:rsid w:val="644742D6"/>
    <w:rsid w:val="67776C95"/>
    <w:rsid w:val="6C570801"/>
    <w:rsid w:val="6CD16D75"/>
    <w:rsid w:val="716361D9"/>
    <w:rsid w:val="748B2E72"/>
    <w:rsid w:val="767C7EF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4"/>
    <w:link w:val="2"/>
    <w:semiHidden/>
    <w:qFormat/>
    <w:locked/>
    <w:uiPriority w:val="99"/>
    <w:rPr>
      <w:rFonts w:cs="Times New Roman"/>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101"/>
    <customShpInfo spid="_x0000_s4102"/>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HLBESBB</Company>
  <Pages>15</Pages>
  <Words>4168</Words>
  <Characters>692</Characters>
  <Lines>5</Lines>
  <Paragraphs>9</Paragraphs>
  <TotalTime>14</TotalTime>
  <ScaleCrop>false</ScaleCrop>
  <LinksUpToDate>false</LinksUpToDate>
  <CharactersWithSpaces>4851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2018-11-19T03:06:00Z</dcterms:created>
  <dc:creator>BBZL</dc:creator>
  <cp:lastModifiedBy>Administrator</cp:lastModifiedBy>
  <cp:lastPrinted>2018-12-29T08:47:00Z</cp:lastPrinted>
  <dcterms:modified xsi:type="dcterms:W3CDTF">2019-01-29T07:04:35Z</dcterms:modified>
  <dc:title>职责和人员转隶是按照自治区机构改革方案的要求,将应划转的有关职责、机构、人员等,由一个部门划转到另个部门,转变隶属关系,是推进机构改草方案实施的重要环</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