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highlight w:val="none"/>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highlight w:val="none"/>
          <w:lang w:val="en-US" w:eastAsia="zh-CN" w:bidi="ar"/>
        </w:rPr>
        <w:t>关于2025年度事业单位法人年度报告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highlight w:val="none"/>
        </w:rPr>
      </w:pPr>
      <w:r>
        <w:rPr>
          <w:rFonts w:hint="eastAsia" w:ascii="方正小标宋简体" w:hAnsi="方正小标宋简体" w:eastAsia="方正小标宋简体" w:cs="方正小标宋简体"/>
          <w:b w:val="0"/>
          <w:bCs w:val="0"/>
          <w:i w:val="0"/>
          <w:iCs w:val="0"/>
          <w:caps w:val="0"/>
          <w:color w:val="333333"/>
          <w:spacing w:val="0"/>
          <w:kern w:val="0"/>
          <w:sz w:val="44"/>
          <w:szCs w:val="44"/>
          <w:highlight w:val="none"/>
          <w:lang w:val="en-US" w:eastAsia="zh-CN" w:bidi="ar"/>
        </w:rPr>
        <w:t>常见问题解答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Microsoft YaHei UI" w:hAnsi="Microsoft YaHei UI" w:eastAsia="Microsoft YaHei UI" w:cs="Microsoft YaHei UI"/>
          <w:i w:val="0"/>
          <w:iCs w:val="0"/>
          <w:caps w:val="0"/>
          <w:color w:val="333333"/>
          <w:spacing w:val="0"/>
          <w:kern w:val="0"/>
          <w:sz w:val="24"/>
          <w:szCs w:val="24"/>
          <w:highlight w:val="none"/>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为便于事业单位报送年度报告，呼伦贝尔市事业单位登记管理局结合事业单位咨询比较集中的问题，依据《事业单位登记管理暂行条例》（以下简称《条例》）及其实施细则、《事业单位法人年度报告公示办法（试行）》等相关文件，对年度报告常见问题进行梳理汇总，供事业单位参考使用。此问题解答适用于呼伦贝尔市事业单位登记管理局核准登记的事业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1.《事业单位法人证书》在五年有效期内，是否还要每年度报送年度报告？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根据《条例》规定，事业单位每年3月31日前，应向登记管理机关报送上一年度的年度报告。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证书有效期内只需报送年度报告，除变更登记、证书补领、证书到期等情况外不换证。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2.年度报告应报送哪些材料？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（1）《事业单位法人年度报告书》（网上填写，该材料为公示内容）；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《事业单</w:t>
      </w:r>
      <w:r>
        <w:rPr>
          <w:rFonts w:hint="eastAsia" w:ascii="仿宋_GB2312" w:hAnsi="仿宋_GB2312" w:eastAsia="仿宋_GB2312" w:cs="仿宋_GB2312"/>
          <w:sz w:val="32"/>
          <w:szCs w:val="32"/>
          <w:highlight w:val="none"/>
          <w:lang w:eastAsia="zh-CN"/>
        </w:rPr>
        <w:t>位</w:t>
      </w:r>
      <w:r>
        <w:rPr>
          <w:rFonts w:hint="eastAsia" w:ascii="仿宋_GB2312" w:hAnsi="仿宋_GB2312" w:eastAsia="仿宋_GB2312" w:cs="仿宋_GB2312"/>
          <w:sz w:val="32"/>
          <w:szCs w:val="32"/>
          <w:highlight w:val="none"/>
        </w:rPr>
        <w:t>法人证书》</w:t>
      </w:r>
      <w:r>
        <w:rPr>
          <w:rFonts w:hint="eastAsia" w:ascii="仿宋_GB2312" w:hAnsi="仿宋_GB2312" w:eastAsia="仿宋_GB2312" w:cs="仿宋_GB2312"/>
          <w:sz w:val="32"/>
          <w:szCs w:val="32"/>
          <w:highlight w:val="none"/>
          <w:lang w:val="en-US" w:eastAsia="zh-CN"/>
        </w:rPr>
        <w:t>副本；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（3）上一年度末的资产负债表（Excel电子版）及加盖本单位印章或财务专用章的原件；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（4）有关</w:t>
      </w:r>
      <w:r>
        <w:rPr>
          <w:rFonts w:hint="eastAsia" w:ascii="仿宋_GB2312" w:hAnsi="仿宋_GB2312" w:eastAsia="仿宋_GB2312" w:cs="仿宋_GB2312"/>
          <w:sz w:val="32"/>
          <w:szCs w:val="32"/>
          <w:highlight w:val="none"/>
        </w:rPr>
        <w:t>资质认可或执业许可证明文件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业务范围不涉及资质认可或执业许可事项的除外</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（5）法定代表人任职文件（原提交的法定代表人任职文件未设定任职期限或者未超过任职期限且未出现依法应当申请法定代表人变更登记情况的除外）；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（6）住所证明（原提交的住所证明未设定有效期限或未超过有效期限且未出现依法应当申请住所变更登记情况的除外）；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（7）登记管理机关要求提交的其他相关文件（加盖本单位及举办单位印章的《事业单位法人年度报告书》原件和《事业单位法人年度报告互联网公示审查表》原件）。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3.报送年度报告的程序是什么？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（1）网上填写。进入</w:t>
      </w:r>
      <w:r>
        <w:rPr>
          <w:rStyle w:val="4"/>
          <w:rFonts w:hint="eastAsia" w:ascii="仿宋_GB2312" w:hAnsi="仿宋_GB2312" w:eastAsia="仿宋_GB2312" w:cs="仿宋_GB2312"/>
          <w:i w:val="0"/>
          <w:iCs w:val="0"/>
          <w:caps w:val="0"/>
          <w:color w:val="auto"/>
          <w:spacing w:val="0"/>
          <w:kern w:val="0"/>
          <w:sz w:val="32"/>
          <w:szCs w:val="32"/>
          <w:highlight w:val="none"/>
          <w:u w:val="none"/>
          <w:lang w:val="en-US" w:eastAsia="zh-CN" w:bidi="ar"/>
        </w:rPr>
        <w:t>“呼伦贝尔市机构编制网”网站“办事大厅-年度报告-在线办理入口”</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，用二维码图片登录后，填写《事业单位法人年度报告书》并上传相关材料。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（2）下载打印。进入</w:t>
      </w:r>
      <w:r>
        <w:rPr>
          <w:rStyle w:val="4"/>
          <w:rFonts w:hint="eastAsia" w:ascii="仿宋_GB2312" w:hAnsi="仿宋_GB2312" w:eastAsia="仿宋_GB2312" w:cs="仿宋_GB2312"/>
          <w:i w:val="0"/>
          <w:iCs w:val="0"/>
          <w:caps w:val="0"/>
          <w:color w:val="auto"/>
          <w:spacing w:val="0"/>
          <w:kern w:val="0"/>
          <w:sz w:val="32"/>
          <w:szCs w:val="32"/>
          <w:highlight w:val="none"/>
          <w:u w:val="none"/>
          <w:lang w:val="en-US" w:eastAsia="zh-CN" w:bidi="ar"/>
        </w:rPr>
        <w:t>“呼伦贝尔市机构编制网”网站“办事大厅-年度报告-在线办理入口”</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，用二维码图片登录后，点击表格下载，下载打印《事业单位法人年度报告书》。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（3）举办单位审查。将下载打印的《事业单位法人年度报告书》报送举办单位进行保密审查，并填写</w:t>
      </w:r>
      <w:r>
        <w:rPr>
          <w:rFonts w:hint="eastAsia" w:ascii="仿宋_GB2312" w:hAnsi="仿宋_GB2312" w:eastAsia="仿宋_GB2312" w:cs="仿宋_GB2312"/>
          <w:sz w:val="32"/>
          <w:szCs w:val="32"/>
          <w:highlight w:val="none"/>
          <w:lang w:val="en-US" w:eastAsia="zh-CN"/>
        </w:rPr>
        <w:t>《事业单位法人年度报告互联网公示审查表》</w:t>
      </w:r>
      <w:r>
        <w:rPr>
          <w:rFonts w:hint="eastAsia" w:ascii="仿宋_GB2312" w:hAnsi="仿宋_GB2312" w:eastAsia="仿宋_GB2312" w:cs="仿宋_GB2312"/>
          <w:i w:val="0"/>
          <w:iCs w:val="0"/>
          <w:caps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（4）网上提交。进入</w:t>
      </w:r>
      <w:r>
        <w:rPr>
          <w:rStyle w:val="4"/>
          <w:rFonts w:hint="eastAsia" w:ascii="仿宋_GB2312" w:hAnsi="仿宋_GB2312" w:eastAsia="仿宋_GB2312" w:cs="仿宋_GB2312"/>
          <w:i w:val="0"/>
          <w:iCs w:val="0"/>
          <w:caps w:val="0"/>
          <w:color w:val="auto"/>
          <w:spacing w:val="0"/>
          <w:kern w:val="0"/>
          <w:sz w:val="32"/>
          <w:szCs w:val="32"/>
          <w:highlight w:val="none"/>
          <w:u w:val="none"/>
          <w:lang w:val="en-US" w:eastAsia="zh-CN" w:bidi="ar"/>
        </w:rPr>
        <w:t>“呼伦贝尔市机构编制网”网站“办事大厅-年度报告-在线办理入口”</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，用二维码图片登录后，将纸质版《事业单位法人年度报告书》和</w:t>
      </w:r>
      <w:r>
        <w:rPr>
          <w:rFonts w:hint="eastAsia" w:ascii="仿宋_GB2312" w:hAnsi="仿宋_GB2312" w:eastAsia="仿宋_GB2312" w:cs="仿宋_GB2312"/>
          <w:sz w:val="32"/>
          <w:szCs w:val="32"/>
          <w:highlight w:val="none"/>
          <w:lang w:val="en-US" w:eastAsia="zh-CN"/>
        </w:rPr>
        <w:t>《事业单位法人年度报告互联网公示审查表》扫描件上传至“登记机关要求提交的其他相关文件”</w:t>
      </w:r>
      <w:r>
        <w:rPr>
          <w:rFonts w:hint="eastAsia" w:ascii="仿宋_GB2312" w:hAnsi="仿宋_GB2312" w:eastAsia="仿宋_GB2312" w:cs="仿宋_GB2312"/>
          <w:i w:val="0"/>
          <w:iCs w:val="0"/>
          <w:caps w:val="0"/>
          <w:color w:val="auto"/>
          <w:spacing w:val="0"/>
          <w:kern w:val="0"/>
          <w:sz w:val="32"/>
          <w:szCs w:val="32"/>
          <w:highlight w:val="none"/>
          <w:lang w:val="en-US" w:eastAsia="zh-CN" w:bidi="ar"/>
        </w:rPr>
        <w:t>，提交至呼伦贝尔市事业单位登记管理局。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（5）审核公示。呼伦贝尔市事业单位登记管理局受事业单位委托，在“呼伦贝尔市机构编制网”上公示审核通过后的《事业单位法人年度报告书》。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（6）材料存档。将纸质《事业单位法人年度报告书》原件和</w:t>
      </w:r>
      <w:r>
        <w:rPr>
          <w:rFonts w:hint="eastAsia" w:ascii="仿宋_GB2312" w:hAnsi="仿宋_GB2312" w:eastAsia="仿宋_GB2312" w:cs="仿宋_GB2312"/>
          <w:sz w:val="32"/>
          <w:szCs w:val="32"/>
          <w:highlight w:val="none"/>
          <w:lang w:val="en-US" w:eastAsia="zh-CN"/>
        </w:rPr>
        <w:t>《事业单位法人年度报告互联网公示审查表》原件报送至呼伦贝尔市事业单位登记管理局存档，</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事业单位也需自行留存一份，以备后续监督抽查。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4.设立登记未满1年的事业单位是否需要报送年度报告？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 需要。2026年1月1日前设立登记的事业单位需报送上一年度事业单位法人年度报告，据实填写即可。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5.报送年度报告的具体时间是什么？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事业单位应于2026年1月1日-3月31日期间报送上一年度的年度报告。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6.年度报告期间如有登记事项需要变更，应当先办理变更登记还是先报送年度报告？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已经审批机关发文明确举办单位调整或举办单位名称发生变化的，在报送年度报告时，应当先申请举办单位变更。其他登记情况与实际情况不一致时，也应先申请变更登记，再报送年度报告。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7.年度报告电子版和纸质版是否都需要报送？内容是否必须完全一致？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年度报告电子版和纸质版内容一致，电子版直接通过系统填报，纸质版经盖章签字后扫描上传，并报送至登记管理机关存档。具有特殊管理要求，不能网上提交材料的涉密事业单位，需线下报送年度报告纸质材料一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8.发现在网上已提交的年度报告需要修改如何处理？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3月31日前，事业单位可通过电话联系呼伦贝尔市事业单位登记管理局申请退回并自行修改后再次提交。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9.年度报告书面材料签名盖章的位置？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《事业单位法人年度报告书》：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（1）封面：“单位名称”加盖本单位公章，“法定代表人”由法定代表人本人签名；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（2）表中：“事业单位委托意见”由法定代表人本人签名、加盖本单位公章；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（3）表中：“举办单位意见”签署举办单位审查意见，加盖举办单位公章。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（4）有关资质认可或者执业许可证明文件、任职文件、住所证明等材料上传复印件的，需加盖本单位公章。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10.《事业单位法人年度报告书》在哪里公示？公示内容有哪些？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事业单位法人年度报告书》由呼伦贝尔市事业单位登记管理局按照事业单位委托授权意见，将有关内容公示在“呼伦贝尔市机构编制网”网站“办事大厅-公示公告”专栏，公示内容不得涉及国家秘密、商业秘密和个人隐私，具体内容包括：《事业单位法人证书》登载事项、开展业务活动情况，相关资质认可或执业许可证明文件及有效期、资产损益情况、对《条例》和实施细则有关变更登记规定的执行情况、绩效和受奖惩及诉讼投诉情况、接受捐赠资助及使用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11.未申领或遗失二维码图片如何处理？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fldChar w:fldCharType="begin"/>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instrText xml:space="preserve"> HYPERLINK "mailto:可在\“呼伦贝尔市机构编制网\”网站\“办事大厅-年度报告-在线办理入口\”，下载填写《网上登记管理系统登录二维码图片申领表》，邮箱发送至hlbesydj@163.com" </w:instrTex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fldChar w:fldCharType="separate"/>
      </w:r>
      <w:r>
        <w:rPr>
          <w:rStyle w:val="4"/>
          <w:rFonts w:hint="eastAsia" w:ascii="仿宋_GB2312" w:hAnsi="仿宋_GB2312" w:eastAsia="仿宋_GB2312" w:cs="仿宋_GB2312"/>
          <w:i w:val="0"/>
          <w:iCs w:val="0"/>
          <w:caps w:val="0"/>
          <w:color w:val="auto"/>
          <w:spacing w:val="0"/>
          <w:kern w:val="0"/>
          <w:sz w:val="32"/>
          <w:szCs w:val="32"/>
          <w:highlight w:val="none"/>
          <w:u w:val="none"/>
          <w:lang w:val="en-US" w:eastAsia="zh-CN" w:bidi="ar"/>
        </w:rPr>
        <w:t>可在“呼伦贝尔市机构编制网”网站“办事大厅-年度报告-在线办理入口”下载填写《网上登记管理系统登录二维码图片申领表》，邮箱发送至hlbesydj@163.com</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fldChar w:fldCharType="end"/>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lang w:val="en-US" w:eastAsia="zh-CN" w:bidi="ar"/>
        </w:rPr>
        <w:t>获取二维码图片，具体事宜可拨打呼伦贝尔市事业单位登记管理局电话咨询</w:t>
      </w:r>
      <w:bookmarkStart w:id="0" w:name="_GoBack"/>
      <w:bookmarkEnd w:id="0"/>
      <w:r>
        <w:rPr>
          <w:rFonts w:hint="eastAsia" w:ascii="仿宋_GB2312" w:hAnsi="仿宋_GB2312" w:eastAsia="仿宋_GB2312" w:cs="仿宋_GB2312"/>
          <w:i w:val="0"/>
          <w:iCs w:val="0"/>
          <w:caps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12.需上传的图片(扫描件)过大,压缩后又不清晰如何处理?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进入“中国机构编制网”“机关赋码和事业单位登记管理平台”，选择“技术服务”版块“相关程序下载”，点击“事业单位图片压缩程序”，下载并安装至本地电脑。软件安装后双击图标，点击添加图片后开始压缩。压缩过的图片可在电脑C盘“SYDJ-TPYS（事业登记-图片压缩）”中浏览，完成上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767D5"/>
    <w:rsid w:val="0407316B"/>
    <w:rsid w:val="04464507"/>
    <w:rsid w:val="0BB7546E"/>
    <w:rsid w:val="0D766B69"/>
    <w:rsid w:val="1FB45236"/>
    <w:rsid w:val="2508638E"/>
    <w:rsid w:val="3EB20C81"/>
    <w:rsid w:val="5C7767D5"/>
    <w:rsid w:val="5DD10897"/>
    <w:rsid w:val="77DD5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2286</Words>
  <Characters>2341</Characters>
  <Lines>0</Lines>
  <Paragraphs>0</Paragraphs>
  <TotalTime>10</TotalTime>
  <ScaleCrop>false</ScaleCrop>
  <LinksUpToDate>false</LinksUpToDate>
  <CharactersWithSpaces>2341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2025-11-07T02:54:00Z</dcterms:created>
  <dc:creator>Administrator</dc:creator>
  <cp:lastModifiedBy>Administrator</cp:lastModifiedBy>
  <dcterms:modified xsi:type="dcterms:W3CDTF">2025-11-10T01:16:14Z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0A3CC3A8A6A8428E816BE65804963D72</vt:lpwstr>
  </property>
</Properties>
</file>