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25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6"/>
        <w:gridCol w:w="994"/>
        <w:gridCol w:w="1039"/>
        <w:gridCol w:w="1188"/>
        <w:gridCol w:w="1166"/>
        <w:gridCol w:w="865"/>
        <w:gridCol w:w="1131"/>
        <w:gridCol w:w="1396"/>
        <w:gridCol w:w="1673"/>
        <w:gridCol w:w="1442"/>
        <w:gridCol w:w="1177"/>
        <w:gridCol w:w="970"/>
        <w:gridCol w:w="1038"/>
      </w:tblGrid>
      <w:tr w14:paraId="1903E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170" w:type="dxa"/>
            <w:gridSpan w:val="2"/>
            <w:tcBorders>
              <w:top w:val="nil"/>
              <w:left w:val="nil"/>
              <w:bottom w:val="nil"/>
              <w:right w:val="nil"/>
            </w:tcBorders>
            <w:noWrap/>
            <w:vAlign w:val="center"/>
          </w:tcPr>
          <w:p w14:paraId="138ED563">
            <w:pPr>
              <w:keepNext w:val="0"/>
              <w:keepLines w:val="0"/>
              <w:widowControl/>
              <w:suppressLineNumbers w:val="0"/>
              <w:jc w:val="both"/>
              <w:textAlignment w:val="center"/>
              <w:rPr>
                <w:rFonts w:ascii="黑体" w:hAnsi="宋体" w:eastAsia="黑体" w:cs="黑体"/>
                <w:i w:val="0"/>
                <w:color w:val="000000"/>
                <w:sz w:val="32"/>
                <w:szCs w:val="32"/>
                <w:u w:val="none"/>
              </w:rPr>
            </w:pPr>
            <w:r>
              <w:rPr>
                <w:rFonts w:hint="eastAsia" w:ascii="黑体" w:hAnsi="黑体" w:eastAsia="黑体" w:cs="黑体"/>
                <w:i w:val="0"/>
                <w:color w:val="000000"/>
                <w:kern w:val="0"/>
                <w:sz w:val="28"/>
                <w:szCs w:val="28"/>
                <w:u w:val="none"/>
                <w:lang w:val="en-US" w:eastAsia="zh-CN" w:bidi="ar"/>
              </w:rPr>
              <w:t>附件1</w:t>
            </w:r>
          </w:p>
        </w:tc>
        <w:tc>
          <w:tcPr>
            <w:tcW w:w="1039" w:type="dxa"/>
            <w:tcBorders>
              <w:top w:val="nil"/>
              <w:left w:val="nil"/>
              <w:bottom w:val="nil"/>
              <w:right w:val="nil"/>
            </w:tcBorders>
            <w:noWrap/>
            <w:vAlign w:val="center"/>
          </w:tcPr>
          <w:p w14:paraId="1C37143E">
            <w:pPr>
              <w:rPr>
                <w:rFonts w:hint="eastAsia" w:ascii="宋体" w:hAnsi="宋体" w:eastAsia="宋体" w:cs="宋体"/>
                <w:i w:val="0"/>
                <w:color w:val="000000"/>
                <w:sz w:val="24"/>
                <w:szCs w:val="24"/>
                <w:u w:val="none"/>
              </w:rPr>
            </w:pPr>
          </w:p>
        </w:tc>
        <w:tc>
          <w:tcPr>
            <w:tcW w:w="1188" w:type="dxa"/>
            <w:tcBorders>
              <w:top w:val="nil"/>
              <w:left w:val="nil"/>
              <w:bottom w:val="nil"/>
              <w:right w:val="nil"/>
            </w:tcBorders>
            <w:noWrap/>
            <w:vAlign w:val="center"/>
          </w:tcPr>
          <w:p w14:paraId="67B90226">
            <w:pPr>
              <w:rPr>
                <w:rFonts w:hint="eastAsia" w:ascii="宋体" w:hAnsi="宋体" w:eastAsia="宋体" w:cs="宋体"/>
                <w:i w:val="0"/>
                <w:color w:val="000000"/>
                <w:sz w:val="24"/>
                <w:szCs w:val="24"/>
                <w:u w:val="none"/>
              </w:rPr>
            </w:pPr>
          </w:p>
        </w:tc>
        <w:tc>
          <w:tcPr>
            <w:tcW w:w="1166" w:type="dxa"/>
            <w:tcBorders>
              <w:top w:val="nil"/>
              <w:left w:val="nil"/>
              <w:bottom w:val="nil"/>
              <w:right w:val="nil"/>
            </w:tcBorders>
            <w:noWrap/>
            <w:vAlign w:val="center"/>
          </w:tcPr>
          <w:p w14:paraId="5F4DA8E8">
            <w:pPr>
              <w:rPr>
                <w:rFonts w:hint="eastAsia" w:ascii="宋体" w:hAnsi="宋体" w:eastAsia="宋体" w:cs="宋体"/>
                <w:i w:val="0"/>
                <w:color w:val="000000"/>
                <w:sz w:val="24"/>
                <w:szCs w:val="24"/>
                <w:u w:val="none"/>
              </w:rPr>
            </w:pPr>
          </w:p>
        </w:tc>
        <w:tc>
          <w:tcPr>
            <w:tcW w:w="865" w:type="dxa"/>
            <w:tcBorders>
              <w:top w:val="nil"/>
              <w:left w:val="nil"/>
              <w:bottom w:val="nil"/>
              <w:right w:val="nil"/>
            </w:tcBorders>
            <w:noWrap/>
            <w:vAlign w:val="center"/>
          </w:tcPr>
          <w:p w14:paraId="5D9F6BF7">
            <w:pPr>
              <w:jc w:val="center"/>
              <w:rPr>
                <w:rFonts w:hint="eastAsia" w:ascii="宋体" w:hAnsi="宋体" w:eastAsia="宋体" w:cs="宋体"/>
                <w:i w:val="0"/>
                <w:color w:val="000000"/>
                <w:sz w:val="24"/>
                <w:szCs w:val="24"/>
                <w:u w:val="none"/>
              </w:rPr>
            </w:pPr>
          </w:p>
        </w:tc>
        <w:tc>
          <w:tcPr>
            <w:tcW w:w="1131" w:type="dxa"/>
            <w:tcBorders>
              <w:top w:val="nil"/>
              <w:left w:val="nil"/>
              <w:bottom w:val="nil"/>
              <w:right w:val="nil"/>
            </w:tcBorders>
            <w:noWrap/>
            <w:vAlign w:val="center"/>
          </w:tcPr>
          <w:p w14:paraId="75655D29">
            <w:pPr>
              <w:rPr>
                <w:rFonts w:hint="eastAsia" w:ascii="宋体" w:hAnsi="宋体" w:eastAsia="宋体" w:cs="宋体"/>
                <w:i w:val="0"/>
                <w:color w:val="000000"/>
                <w:sz w:val="24"/>
                <w:szCs w:val="24"/>
                <w:u w:val="none"/>
              </w:rPr>
            </w:pPr>
          </w:p>
        </w:tc>
        <w:tc>
          <w:tcPr>
            <w:tcW w:w="1396" w:type="dxa"/>
            <w:tcBorders>
              <w:top w:val="nil"/>
              <w:left w:val="nil"/>
              <w:bottom w:val="nil"/>
              <w:right w:val="nil"/>
            </w:tcBorders>
            <w:noWrap/>
            <w:vAlign w:val="center"/>
          </w:tcPr>
          <w:p w14:paraId="5B471E76">
            <w:pPr>
              <w:rPr>
                <w:rFonts w:hint="eastAsia" w:ascii="宋体" w:hAnsi="宋体" w:eastAsia="宋体" w:cs="宋体"/>
                <w:i w:val="0"/>
                <w:color w:val="000000"/>
                <w:sz w:val="24"/>
                <w:szCs w:val="24"/>
                <w:u w:val="none"/>
              </w:rPr>
            </w:pPr>
          </w:p>
        </w:tc>
        <w:tc>
          <w:tcPr>
            <w:tcW w:w="1673" w:type="dxa"/>
            <w:tcBorders>
              <w:top w:val="nil"/>
              <w:left w:val="nil"/>
              <w:bottom w:val="nil"/>
              <w:right w:val="nil"/>
            </w:tcBorders>
            <w:noWrap/>
            <w:vAlign w:val="center"/>
          </w:tcPr>
          <w:p w14:paraId="7DB7FAC0">
            <w:pPr>
              <w:jc w:val="center"/>
              <w:rPr>
                <w:rFonts w:hint="eastAsia" w:ascii="宋体" w:hAnsi="宋体" w:eastAsia="宋体" w:cs="宋体"/>
                <w:i w:val="0"/>
                <w:color w:val="000000"/>
                <w:sz w:val="24"/>
                <w:szCs w:val="24"/>
                <w:u w:val="none"/>
              </w:rPr>
            </w:pPr>
          </w:p>
        </w:tc>
        <w:tc>
          <w:tcPr>
            <w:tcW w:w="1442" w:type="dxa"/>
            <w:tcBorders>
              <w:top w:val="nil"/>
              <w:left w:val="nil"/>
              <w:bottom w:val="nil"/>
              <w:right w:val="nil"/>
            </w:tcBorders>
            <w:noWrap/>
            <w:vAlign w:val="center"/>
          </w:tcPr>
          <w:p w14:paraId="7B272072">
            <w:pPr>
              <w:rPr>
                <w:rFonts w:hint="eastAsia" w:ascii="宋体" w:hAnsi="宋体" w:eastAsia="宋体" w:cs="宋体"/>
                <w:i w:val="0"/>
                <w:color w:val="000000"/>
                <w:sz w:val="24"/>
                <w:szCs w:val="24"/>
                <w:u w:val="none"/>
              </w:rPr>
            </w:pPr>
          </w:p>
        </w:tc>
        <w:tc>
          <w:tcPr>
            <w:tcW w:w="1177" w:type="dxa"/>
            <w:tcBorders>
              <w:top w:val="nil"/>
              <w:left w:val="nil"/>
              <w:bottom w:val="nil"/>
              <w:right w:val="nil"/>
            </w:tcBorders>
            <w:noWrap/>
            <w:vAlign w:val="center"/>
          </w:tcPr>
          <w:p w14:paraId="385E1F7D">
            <w:pPr>
              <w:rPr>
                <w:rFonts w:hint="eastAsia" w:ascii="宋体" w:hAnsi="宋体" w:eastAsia="宋体" w:cs="宋体"/>
                <w:i w:val="0"/>
                <w:color w:val="000000"/>
                <w:sz w:val="24"/>
                <w:szCs w:val="24"/>
                <w:u w:val="none"/>
              </w:rPr>
            </w:pPr>
          </w:p>
        </w:tc>
        <w:tc>
          <w:tcPr>
            <w:tcW w:w="970" w:type="dxa"/>
            <w:tcBorders>
              <w:top w:val="nil"/>
              <w:left w:val="nil"/>
              <w:bottom w:val="nil"/>
              <w:right w:val="nil"/>
            </w:tcBorders>
            <w:noWrap/>
            <w:vAlign w:val="center"/>
          </w:tcPr>
          <w:p w14:paraId="2F7D74F5">
            <w:pPr>
              <w:jc w:val="center"/>
              <w:rPr>
                <w:rFonts w:hint="eastAsia" w:ascii="宋体" w:hAnsi="宋体" w:eastAsia="宋体" w:cs="宋体"/>
                <w:i w:val="0"/>
                <w:color w:val="000000"/>
                <w:sz w:val="24"/>
                <w:szCs w:val="24"/>
                <w:u w:val="none"/>
              </w:rPr>
            </w:pPr>
          </w:p>
        </w:tc>
        <w:tc>
          <w:tcPr>
            <w:tcW w:w="1038" w:type="dxa"/>
            <w:tcBorders>
              <w:top w:val="nil"/>
              <w:left w:val="nil"/>
              <w:bottom w:val="nil"/>
              <w:right w:val="nil"/>
            </w:tcBorders>
            <w:noWrap/>
            <w:vAlign w:val="center"/>
          </w:tcPr>
          <w:p w14:paraId="630D0DAF">
            <w:pPr>
              <w:rPr>
                <w:rFonts w:hint="eastAsia" w:ascii="宋体" w:hAnsi="宋体" w:eastAsia="宋体" w:cs="宋体"/>
                <w:i w:val="0"/>
                <w:color w:val="000000"/>
                <w:sz w:val="24"/>
                <w:szCs w:val="24"/>
                <w:u w:val="none"/>
              </w:rPr>
            </w:pPr>
          </w:p>
        </w:tc>
      </w:tr>
      <w:tr w14:paraId="3070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15255" w:type="dxa"/>
            <w:gridSpan w:val="13"/>
            <w:tcBorders>
              <w:top w:val="nil"/>
              <w:left w:val="nil"/>
              <w:bottom w:val="nil"/>
              <w:right w:val="nil"/>
            </w:tcBorders>
            <w:noWrap/>
            <w:vAlign w:val="center"/>
          </w:tcPr>
          <w:p w14:paraId="0EB40642">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0"/>
                <w:szCs w:val="40"/>
                <w:u w:val="none"/>
              </w:rPr>
            </w:pPr>
            <w:bookmarkStart w:id="0" w:name="_GoBack"/>
            <w:r>
              <w:rPr>
                <w:rFonts w:hint="eastAsia" w:ascii="方正小标宋简体" w:hAnsi="方正小标宋简体" w:eastAsia="方正小标宋简体" w:cs="方正小标宋简体"/>
                <w:i w:val="0"/>
                <w:color w:val="000000"/>
                <w:kern w:val="0"/>
                <w:sz w:val="36"/>
                <w:szCs w:val="36"/>
                <w:u w:val="none"/>
                <w:lang w:val="en-US" w:eastAsia="zh-CN" w:bidi="ar"/>
              </w:rPr>
              <w:t>呼伦贝尔市委编办所属事业单位竞争性比选事业单位工作人员岗位表</w:t>
            </w:r>
            <w:bookmarkEnd w:id="0"/>
          </w:p>
        </w:tc>
      </w:tr>
      <w:tr w14:paraId="34AA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6" w:type="dxa"/>
            <w:vMerge w:val="restart"/>
            <w:tcBorders>
              <w:top w:val="single" w:color="000000" w:sz="4" w:space="0"/>
              <w:left w:val="single" w:color="000000" w:sz="4" w:space="0"/>
              <w:bottom w:val="single" w:color="000000" w:sz="4" w:space="0"/>
              <w:right w:val="single" w:color="000000" w:sz="4" w:space="0"/>
            </w:tcBorders>
            <w:noWrap/>
            <w:vAlign w:val="center"/>
          </w:tcPr>
          <w:p w14:paraId="1EC2407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主管部门</w:t>
            </w:r>
          </w:p>
        </w:tc>
        <w:tc>
          <w:tcPr>
            <w:tcW w:w="994" w:type="dxa"/>
            <w:vMerge w:val="restart"/>
            <w:tcBorders>
              <w:top w:val="single" w:color="000000" w:sz="4" w:space="0"/>
              <w:left w:val="single" w:color="000000" w:sz="4" w:space="0"/>
              <w:bottom w:val="nil"/>
              <w:right w:val="single" w:color="000000" w:sz="4" w:space="0"/>
            </w:tcBorders>
            <w:noWrap w:val="0"/>
            <w:vAlign w:val="center"/>
          </w:tcPr>
          <w:p w14:paraId="056FAF3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比选单位</w:t>
            </w:r>
          </w:p>
        </w:tc>
        <w:tc>
          <w:tcPr>
            <w:tcW w:w="4258" w:type="dxa"/>
            <w:gridSpan w:val="4"/>
            <w:tcBorders>
              <w:top w:val="single" w:color="000000" w:sz="4" w:space="0"/>
              <w:left w:val="single" w:color="000000" w:sz="4" w:space="0"/>
              <w:bottom w:val="single" w:color="000000" w:sz="4" w:space="0"/>
              <w:right w:val="single" w:color="000000" w:sz="4" w:space="0"/>
            </w:tcBorders>
            <w:noWrap w:val="0"/>
            <w:vAlign w:val="center"/>
          </w:tcPr>
          <w:p w14:paraId="22D7561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职位相关情况</w:t>
            </w:r>
          </w:p>
        </w:tc>
        <w:tc>
          <w:tcPr>
            <w:tcW w:w="7789" w:type="dxa"/>
            <w:gridSpan w:val="6"/>
            <w:tcBorders>
              <w:top w:val="single" w:color="000000" w:sz="4" w:space="0"/>
              <w:left w:val="single" w:color="000000" w:sz="4" w:space="0"/>
              <w:bottom w:val="single" w:color="000000" w:sz="4" w:space="0"/>
              <w:right w:val="nil"/>
            </w:tcBorders>
            <w:noWrap w:val="0"/>
            <w:vAlign w:val="center"/>
          </w:tcPr>
          <w:p w14:paraId="63BBC9F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比选岗位资格条件</w:t>
            </w:r>
          </w:p>
        </w:tc>
        <w:tc>
          <w:tcPr>
            <w:tcW w:w="1038" w:type="dxa"/>
            <w:vMerge w:val="restart"/>
            <w:tcBorders>
              <w:top w:val="single" w:color="000000" w:sz="4" w:space="0"/>
              <w:left w:val="single" w:color="000000" w:sz="4" w:space="0"/>
              <w:right w:val="single" w:color="000000" w:sz="4" w:space="0"/>
            </w:tcBorders>
            <w:noWrap w:val="0"/>
            <w:vAlign w:val="center"/>
          </w:tcPr>
          <w:p w14:paraId="2FD59EF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14:paraId="6984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176" w:type="dxa"/>
            <w:vMerge w:val="continue"/>
            <w:tcBorders>
              <w:top w:val="single" w:color="000000" w:sz="4" w:space="0"/>
              <w:left w:val="single" w:color="000000" w:sz="4" w:space="0"/>
              <w:bottom w:val="single" w:color="000000" w:sz="4" w:space="0"/>
              <w:right w:val="single" w:color="000000" w:sz="4" w:space="0"/>
            </w:tcBorders>
            <w:noWrap/>
            <w:vAlign w:val="center"/>
          </w:tcPr>
          <w:p w14:paraId="61C58CA5">
            <w:pPr>
              <w:jc w:val="center"/>
              <w:rPr>
                <w:rFonts w:hint="eastAsia" w:ascii="黑体" w:hAnsi="黑体" w:eastAsia="黑体" w:cs="黑体"/>
                <w:b w:val="0"/>
                <w:bCs/>
                <w:i w:val="0"/>
                <w:color w:val="000000"/>
                <w:sz w:val="24"/>
                <w:szCs w:val="24"/>
                <w:u w:val="none"/>
              </w:rPr>
            </w:pPr>
          </w:p>
        </w:tc>
        <w:tc>
          <w:tcPr>
            <w:tcW w:w="994" w:type="dxa"/>
            <w:vMerge w:val="continue"/>
            <w:tcBorders>
              <w:top w:val="single" w:color="000000" w:sz="4" w:space="0"/>
              <w:left w:val="single" w:color="000000" w:sz="4" w:space="0"/>
              <w:bottom w:val="nil"/>
              <w:right w:val="single" w:color="000000" w:sz="4" w:space="0"/>
            </w:tcBorders>
            <w:noWrap w:val="0"/>
            <w:vAlign w:val="center"/>
          </w:tcPr>
          <w:p w14:paraId="0D359878">
            <w:pPr>
              <w:jc w:val="center"/>
              <w:rPr>
                <w:rFonts w:hint="eastAsia" w:ascii="黑体" w:hAnsi="黑体" w:eastAsia="黑体" w:cs="黑体"/>
                <w:b w:val="0"/>
                <w:bCs/>
                <w:i w:val="0"/>
                <w:color w:val="000000"/>
                <w:sz w:val="24"/>
                <w:szCs w:val="24"/>
                <w:u w:val="none"/>
              </w:rPr>
            </w:pPr>
          </w:p>
        </w:tc>
        <w:tc>
          <w:tcPr>
            <w:tcW w:w="1039" w:type="dxa"/>
            <w:tcBorders>
              <w:top w:val="single" w:color="000000" w:sz="4" w:space="0"/>
              <w:left w:val="single" w:color="000000" w:sz="4" w:space="0"/>
              <w:bottom w:val="single" w:color="000000" w:sz="4" w:space="0"/>
              <w:right w:val="single" w:color="000000" w:sz="4" w:space="0"/>
            </w:tcBorders>
            <w:noWrap w:val="0"/>
            <w:vAlign w:val="center"/>
          </w:tcPr>
          <w:p w14:paraId="69C80385">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单位</w:t>
            </w:r>
          </w:p>
          <w:p w14:paraId="71BA134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性质</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8028361">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岗位</w:t>
            </w:r>
          </w:p>
          <w:p w14:paraId="42BBE72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名称</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4FF2C11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岗位类别及等级</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7326AD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比选</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人数</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1CAC00F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学历</w:t>
            </w: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32A9B0D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学位</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26FDCFB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专业</w:t>
            </w:r>
          </w:p>
        </w:tc>
        <w:tc>
          <w:tcPr>
            <w:tcW w:w="1442" w:type="dxa"/>
            <w:tcBorders>
              <w:top w:val="single" w:color="000000" w:sz="4" w:space="0"/>
              <w:left w:val="single" w:color="000000" w:sz="4" w:space="0"/>
              <w:bottom w:val="single" w:color="000000" w:sz="4" w:space="0"/>
              <w:right w:val="single" w:color="000000" w:sz="4" w:space="0"/>
            </w:tcBorders>
            <w:noWrap w:val="0"/>
            <w:vAlign w:val="center"/>
          </w:tcPr>
          <w:p w14:paraId="6369178C">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职称或职业</w:t>
            </w:r>
          </w:p>
          <w:p w14:paraId="107B1466">
            <w:pPr>
              <w:keepNext w:val="0"/>
              <w:keepLines w:val="0"/>
              <w:widowControl/>
              <w:suppressLineNumbers w:val="0"/>
              <w:jc w:val="center"/>
              <w:textAlignment w:val="center"/>
              <w:rPr>
                <w:rFonts w:hint="eastAsia" w:ascii="黑体" w:hAnsi="黑体" w:eastAsia="黑体" w:cs="黑体"/>
                <w:b w:val="0"/>
                <w:bCs/>
                <w:i w:val="0"/>
                <w:color w:val="000000"/>
                <w:kern w:val="2"/>
                <w:sz w:val="24"/>
                <w:szCs w:val="24"/>
                <w:u w:val="none"/>
                <w:lang w:val="en-US" w:eastAsia="zh-CN" w:bidi="ar-SA"/>
              </w:rPr>
            </w:pPr>
            <w:r>
              <w:rPr>
                <w:rFonts w:hint="eastAsia" w:ascii="黑体" w:hAnsi="黑体" w:eastAsia="黑体" w:cs="黑体"/>
                <w:b w:val="0"/>
                <w:bCs/>
                <w:i w:val="0"/>
                <w:color w:val="000000"/>
                <w:kern w:val="0"/>
                <w:sz w:val="24"/>
                <w:szCs w:val="24"/>
                <w:u w:val="none"/>
                <w:lang w:val="en-US" w:eastAsia="zh-CN" w:bidi="ar"/>
              </w:rPr>
              <w:t>资格</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6E573FC5">
            <w:pPr>
              <w:keepNext w:val="0"/>
              <w:keepLines w:val="0"/>
              <w:widowControl/>
              <w:suppressLineNumbers w:val="0"/>
              <w:jc w:val="center"/>
              <w:textAlignment w:val="center"/>
              <w:rPr>
                <w:rFonts w:hint="eastAsia" w:ascii="黑体" w:hAnsi="黑体" w:eastAsia="黑体" w:cs="黑体"/>
                <w:b w:val="0"/>
                <w:bCs/>
                <w:i w:val="0"/>
                <w:color w:val="000000"/>
                <w:kern w:val="2"/>
                <w:sz w:val="24"/>
                <w:szCs w:val="24"/>
                <w:u w:val="none"/>
                <w:lang w:val="en-US" w:eastAsia="zh-CN" w:bidi="ar-SA"/>
              </w:rPr>
            </w:pPr>
            <w:r>
              <w:rPr>
                <w:rFonts w:hint="eastAsia" w:ascii="黑体" w:hAnsi="黑体" w:eastAsia="黑体" w:cs="黑体"/>
                <w:b w:val="0"/>
                <w:bCs/>
                <w:i w:val="0"/>
                <w:color w:val="000000"/>
                <w:kern w:val="0"/>
                <w:sz w:val="24"/>
                <w:szCs w:val="24"/>
                <w:u w:val="none"/>
                <w:lang w:val="en-US" w:eastAsia="zh-CN" w:bidi="ar"/>
              </w:rPr>
              <w:t>政治</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面貌</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292D06EB">
            <w:pPr>
              <w:keepNext w:val="0"/>
              <w:keepLines w:val="0"/>
              <w:widowControl/>
              <w:suppressLineNumbers w:val="0"/>
              <w:jc w:val="center"/>
              <w:textAlignment w:val="center"/>
              <w:rPr>
                <w:rFonts w:hint="eastAsia" w:ascii="黑体" w:hAnsi="黑体" w:eastAsia="黑体" w:cs="黑体"/>
                <w:b w:val="0"/>
                <w:bCs/>
                <w:i w:val="0"/>
                <w:color w:val="000000"/>
                <w:kern w:val="2"/>
                <w:sz w:val="24"/>
                <w:szCs w:val="24"/>
                <w:u w:val="none"/>
                <w:lang w:val="en-US" w:eastAsia="zh-CN" w:bidi="ar-SA"/>
              </w:rPr>
            </w:pPr>
            <w:r>
              <w:rPr>
                <w:rFonts w:hint="eastAsia" w:ascii="黑体" w:hAnsi="黑体" w:eastAsia="黑体" w:cs="黑体"/>
                <w:b w:val="0"/>
                <w:bCs/>
                <w:i w:val="0"/>
                <w:color w:val="000000"/>
                <w:kern w:val="0"/>
                <w:sz w:val="24"/>
                <w:szCs w:val="24"/>
                <w:u w:val="none"/>
                <w:lang w:val="en-US" w:eastAsia="zh-CN" w:bidi="ar"/>
              </w:rPr>
              <w:t>其他</w:t>
            </w:r>
          </w:p>
        </w:tc>
        <w:tc>
          <w:tcPr>
            <w:tcW w:w="1038" w:type="dxa"/>
            <w:vMerge w:val="continue"/>
            <w:tcBorders>
              <w:left w:val="single" w:color="000000" w:sz="4" w:space="0"/>
              <w:right w:val="single" w:color="000000" w:sz="4" w:space="0"/>
            </w:tcBorders>
            <w:noWrap w:val="0"/>
            <w:vAlign w:val="center"/>
          </w:tcPr>
          <w:p w14:paraId="4E5BA389">
            <w:pPr>
              <w:jc w:val="center"/>
              <w:rPr>
                <w:rFonts w:hint="eastAsia" w:ascii="宋体" w:hAnsi="宋体" w:eastAsia="宋体" w:cs="宋体"/>
                <w:b/>
                <w:i w:val="0"/>
                <w:color w:val="000000"/>
                <w:sz w:val="24"/>
                <w:szCs w:val="24"/>
                <w:u w:val="none"/>
              </w:rPr>
            </w:pPr>
          </w:p>
        </w:tc>
      </w:tr>
      <w:tr w14:paraId="06E6F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0" w:hRule="atLeast"/>
        </w:trPr>
        <w:tc>
          <w:tcPr>
            <w:tcW w:w="1176" w:type="dxa"/>
            <w:tcBorders>
              <w:top w:val="single" w:color="000000" w:sz="4" w:space="0"/>
              <w:left w:val="single" w:color="000000" w:sz="4" w:space="0"/>
              <w:bottom w:val="single" w:color="000000" w:sz="4" w:space="0"/>
              <w:right w:val="single" w:color="000000" w:sz="4" w:space="0"/>
            </w:tcBorders>
            <w:noWrap w:val="0"/>
            <w:vAlign w:val="center"/>
          </w:tcPr>
          <w:p w14:paraId="716264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呼伦贝尔市委编办</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57FD2B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呼伦贝市委机构编制委员会办公室综合保障中心</w:t>
            </w:r>
          </w:p>
        </w:tc>
        <w:tc>
          <w:tcPr>
            <w:tcW w:w="1039" w:type="dxa"/>
            <w:tcBorders>
              <w:top w:val="single" w:color="000000" w:sz="4" w:space="0"/>
              <w:left w:val="single" w:color="000000" w:sz="4" w:space="0"/>
              <w:bottom w:val="single" w:color="000000" w:sz="4" w:space="0"/>
              <w:right w:val="single" w:color="000000" w:sz="4" w:space="0"/>
            </w:tcBorders>
            <w:noWrap w:val="0"/>
            <w:vAlign w:val="center"/>
          </w:tcPr>
          <w:p w14:paraId="56D68D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全额拨款</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事业单位</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655CF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专业技术岗位1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78E2BE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专业技术岗位十二级</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3BB06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131" w:type="dxa"/>
            <w:tcBorders>
              <w:top w:val="single" w:color="000000" w:sz="4" w:space="0"/>
              <w:left w:val="single" w:color="000000" w:sz="4" w:space="0"/>
              <w:bottom w:val="single" w:color="000000" w:sz="4" w:space="0"/>
              <w:right w:val="single" w:color="000000" w:sz="4" w:space="0"/>
            </w:tcBorders>
            <w:noWrap w:val="0"/>
            <w:vAlign w:val="center"/>
          </w:tcPr>
          <w:p w14:paraId="212590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全日制大学本科及以上</w:t>
            </w: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5F237C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全日制大学本科及以上学历需取得相应学位</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643DCB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本科：会计学、财务管理</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硕士研究生：会计学、会计、财务管理</w:t>
            </w:r>
          </w:p>
        </w:tc>
        <w:tc>
          <w:tcPr>
            <w:tcW w:w="1442" w:type="dxa"/>
            <w:tcBorders>
              <w:top w:val="single" w:color="000000" w:sz="4" w:space="0"/>
              <w:left w:val="single" w:color="000000" w:sz="4" w:space="0"/>
              <w:bottom w:val="single" w:color="000000" w:sz="4" w:space="0"/>
              <w:right w:val="single" w:color="000000" w:sz="4" w:space="0"/>
            </w:tcBorders>
            <w:noWrap w:val="0"/>
            <w:vAlign w:val="center"/>
          </w:tcPr>
          <w:p w14:paraId="05628F0D">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不限</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064CB0FB">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中共党员</w:t>
            </w:r>
            <w:r>
              <w:rPr>
                <w:rFonts w:hint="eastAsia" w:eastAsia="宋体" w:cs="宋体"/>
                <w:i w:val="0"/>
                <w:color w:val="000000"/>
                <w:kern w:val="0"/>
                <w:sz w:val="24"/>
                <w:szCs w:val="24"/>
                <w:u w:val="none"/>
                <w:lang w:val="en-US" w:eastAsia="zh-CN" w:bidi="ar"/>
              </w:rPr>
              <w:t>（含预备党员）</w:t>
            </w:r>
          </w:p>
        </w:tc>
        <w:tc>
          <w:tcPr>
            <w:tcW w:w="970" w:type="dxa"/>
            <w:tcBorders>
              <w:top w:val="single" w:color="000000" w:sz="4" w:space="0"/>
              <w:left w:val="single" w:color="000000" w:sz="4" w:space="0"/>
              <w:bottom w:val="single" w:color="000000" w:sz="4" w:space="0"/>
              <w:right w:val="single" w:color="000000" w:sz="4" w:space="0"/>
            </w:tcBorders>
            <w:noWrap w:val="0"/>
            <w:vAlign w:val="center"/>
          </w:tcPr>
          <w:p w14:paraId="486FC446">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无</w:t>
            </w:r>
          </w:p>
        </w:tc>
        <w:tc>
          <w:tcPr>
            <w:tcW w:w="1038" w:type="dxa"/>
            <w:tcBorders>
              <w:top w:val="single" w:color="000000" w:sz="4" w:space="0"/>
              <w:left w:val="single" w:color="000000" w:sz="4" w:space="0"/>
              <w:bottom w:val="single" w:color="000000" w:sz="4" w:space="0"/>
              <w:right w:val="single" w:color="000000" w:sz="4" w:space="0"/>
            </w:tcBorders>
            <w:noWrap w:val="0"/>
            <w:vAlign w:val="center"/>
          </w:tcPr>
          <w:p w14:paraId="073970AA">
            <w:pPr>
              <w:keepNext w:val="0"/>
              <w:keepLines w:val="0"/>
              <w:widowControl/>
              <w:suppressLineNumbers w:val="0"/>
              <w:jc w:val="both"/>
              <w:textAlignment w:val="center"/>
              <w:rPr>
                <w:rFonts w:hint="eastAsia" w:ascii="宋体" w:hAnsi="宋体" w:eastAsia="宋体" w:cs="宋体"/>
                <w:i w:val="0"/>
                <w:color w:val="000000"/>
                <w:sz w:val="24"/>
                <w:szCs w:val="24"/>
                <w:u w:val="none"/>
              </w:rPr>
            </w:pPr>
          </w:p>
        </w:tc>
      </w:tr>
    </w:tbl>
    <w:p w14:paraId="511F01C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76D55"/>
    <w:rsid w:val="5DC76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imes New Roman"/>
      <w:kern w:val="2"/>
      <w:sz w:val="3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2026-11-05T06:15:00Z</dcterms:created>
  <dc:creator>•</dc:creator>
  <cp:lastModifiedBy>•</cp:lastModifiedBy>
  <dcterms:modified xsi:type="dcterms:W3CDTF">2026-11-05T06:17:22Z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901DD63C9BE94CC1807AE4026F747CCC_11</vt:lpwstr>
  </property>
  <property fmtid="{D5CDD505-2E9C-101B-9397-08002B2CF9AE}" pid="4" name="KSOTemplateDocerSaveRecord">
    <vt:lpwstr>eyJoZGlkIjoiZmYzZmE4ZmQ5OTZkZjEwNGVhZWViNmMxYzI0YWQxYjgiLCJ1c2VySWQiOiIzMjExNjM5NjcifQ==</vt:lpwstr>
  </property>
</Properties>
</file>